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cs="Arial"/>
          <w:b/>
          <w:bCs/>
        </w:rPr>
      </w:pPr>
      <w:r>
        <w:rPr>
          <w:rFonts w:cs="Arial" w:ascii="Arial" w:hAnsi="Arial"/>
          <w:b/>
          <w:bCs/>
        </w:rPr>
        <w:t xml:space="preserve">  </w:t>
      </w:r>
      <w:r>
        <w:rPr>
          <w:rFonts w:cs="Arial" w:ascii="Arial" w:hAnsi="Arial"/>
          <w:b/>
          <w:bCs/>
        </w:rPr>
        <w:t xml:space="preserve">UMOWA nr </w:t>
      </w:r>
      <w:r>
        <w:rPr>
          <w:rFonts w:cs="Arial" w:ascii="Arial" w:hAnsi="Arial"/>
          <w:b/>
          <w:bCs/>
          <w:szCs w:val="20"/>
        </w:rPr>
        <w:t>……………..</w:t>
      </w:r>
    </w:p>
    <w:p>
      <w:pPr>
        <w:pStyle w:val="Normal"/>
        <w:jc w:val="center"/>
        <w:rPr>
          <w:rFonts w:ascii="Arial" w:hAnsi="Arial" w:cs="Arial"/>
          <w:b/>
          <w:szCs w:val="20"/>
        </w:rPr>
      </w:pPr>
      <w:r>
        <w:rPr>
          <w:rFonts w:cs="Arial" w:ascii="Arial" w:hAnsi="Arial"/>
          <w:b/>
          <w:szCs w:val="20"/>
        </w:rPr>
        <w:t xml:space="preserve">OBJĘCIA NADZOREM AUTORSKIM </w:t>
      </w:r>
    </w:p>
    <w:p>
      <w:pPr>
        <w:pStyle w:val="Normal"/>
        <w:jc w:val="center"/>
        <w:rPr>
          <w:rFonts w:ascii="Arial" w:hAnsi="Arial" w:cs="Arial"/>
          <w:b/>
          <w:szCs w:val="20"/>
        </w:rPr>
      </w:pPr>
      <w:r>
        <w:rPr>
          <w:rFonts w:cs="Arial" w:ascii="Arial" w:hAnsi="Arial"/>
          <w:b/>
          <w:szCs w:val="20"/>
        </w:rPr>
        <w:t>OPROGRAMOWANIA APLIKACYJNEGO</w:t>
      </w:r>
    </w:p>
    <w:p>
      <w:pPr>
        <w:pStyle w:val="Normal"/>
        <w:jc w:val="center"/>
        <w:rPr>
          <w:rFonts w:ascii="Arial" w:hAnsi="Arial" w:cs="Arial"/>
          <w:b/>
          <w:bCs/>
          <w:szCs w:val="20"/>
        </w:rPr>
      </w:pPr>
      <w:r>
        <w:rPr>
          <w:rFonts w:cs="Arial" w:ascii="Arial" w:hAnsi="Arial"/>
          <w:b/>
          <w:bCs/>
          <w:szCs w:val="20"/>
        </w:rPr>
        <w:t>dalej: „Umowa”</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zawarta pomiędzy:</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b/>
          <w:bCs/>
          <w:szCs w:val="20"/>
        </w:rPr>
        <w:t>Samodzielny Publiczny Zespół Opieki Zdrowotnej Nr 1 w Rzeszowie</w:t>
      </w:r>
      <w:r>
        <w:rPr>
          <w:rFonts w:cs="Arial" w:ascii="Arial" w:hAnsi="Arial"/>
          <w:szCs w:val="20"/>
        </w:rPr>
        <w:t>, z siedzibą w Rzeszowie, przy ul. Tadeusza Czackiego 3, wpisany do rejestru stowarzyszeń, innych organizacji społecznych i zawodowych, fundacji oraz publicznych zakładów opieki zdrowotnej przez Sąd Rejonowy w Rzeszowie, XII Wydział Gospodarczy Krajowego Rejestru Sądowego pod numerem KRS ; REGON: 000314193, NIP: 8131501971,</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który reprezentuje:</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r>
    </w:p>
    <w:p>
      <w:pPr>
        <w:pStyle w:val="Normal"/>
        <w:jc w:val="both"/>
        <w:rPr>
          <w:rFonts w:ascii="Arial" w:hAnsi="Arial" w:cs="Arial"/>
          <w:b/>
          <w:bCs/>
          <w:szCs w:val="20"/>
        </w:rPr>
      </w:pPr>
      <w:r>
        <w:rPr>
          <w:rFonts w:cs="Arial" w:ascii="Arial" w:hAnsi="Arial"/>
          <w:b/>
          <w:bCs/>
          <w:szCs w:val="20"/>
        </w:rPr>
        <w:t>dr n. ekon. Grzegorz Materna - Dyrektor</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 xml:space="preserve">zwany dalej Zamawiającym, </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oraz firma</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b/>
          <w:szCs w:val="20"/>
        </w:rPr>
        <w:t>…………………………</w:t>
      </w:r>
      <w:r>
        <w:rPr>
          <w:rFonts w:cs="Arial" w:ascii="Arial" w:hAnsi="Arial"/>
          <w:szCs w:val="20"/>
        </w:rPr>
        <w:t xml:space="preserve"> </w:t>
      </w:r>
      <w:r>
        <w:rPr>
          <w:rFonts w:cs="Arial" w:ascii="Arial" w:hAnsi="Arial"/>
          <w:szCs w:val="20"/>
        </w:rPr>
        <w:t>z siedzibą w ………………, przy ul. …………………., ……………….. ………………, wpisana do rejestru przedsiębiorców przez Sąd Rejonowy w …………….., Wydział …………… Gospodarczy Krajowego Rejestru Sądowego, pod numerem KRS ………………., o kapitale zakładowym, opłaconym w całości, w wysokości ……………………. zł, NIP …………………., REGON …………….., BDO ………………….., reprezentowana przez:</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w:t>
      </w:r>
      <w:r>
        <w:rPr>
          <w:rFonts w:cs="Arial" w:ascii="Arial" w:hAnsi="Arial"/>
          <w:szCs w:val="20"/>
        </w:rPr>
        <w:t>.…………………………</w:t>
        <w:tab/>
        <w:t xml:space="preserve">- </w:t>
        <w:tab/>
        <w:t>…………………………………….</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w:t>
      </w:r>
      <w:r>
        <w:rPr>
          <w:rFonts w:cs="Arial" w:ascii="Arial" w:hAnsi="Arial"/>
          <w:szCs w:val="20"/>
        </w:rPr>
        <w:t>.…………………………</w:t>
        <w:tab/>
        <w:t xml:space="preserve">- </w:t>
        <w:tab/>
        <w:t>…………………………………….</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 xml:space="preserve">zwana dalej Wykonawcą, </w:t>
      </w:r>
    </w:p>
    <w:p>
      <w:pPr>
        <w:pStyle w:val="Normal"/>
        <w:jc w:val="both"/>
        <w:rPr>
          <w:rFonts w:ascii="Arial" w:hAnsi="Arial" w:cs="Arial"/>
          <w:szCs w:val="20"/>
        </w:rPr>
      </w:pPr>
      <w:r>
        <w:rPr>
          <w:rFonts w:cs="Arial" w:ascii="Arial" w:hAnsi="Arial"/>
          <w:szCs w:val="20"/>
        </w:rPr>
        <w:t>zwane dalej łącznie Stronami, a każda z osoba Stroną</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zawierają w dniu ……………………..r., Umowę następującej treści:</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080" w:right="1080" w:gutter="0" w:header="708" w:top="1440" w:footer="708" w:bottom="1440"/>
          <w:pgNumType w:fmt="decimal"/>
          <w:formProt w:val="false"/>
          <w:textDirection w:val="lrTb"/>
          <w:docGrid w:type="default" w:linePitch="360" w:charSpace="8192"/>
        </w:sectPr>
        <w:pStyle w:val="Normal"/>
        <w:jc w:val="both"/>
        <w:rPr>
          <w:rFonts w:ascii="Arial" w:hAnsi="Arial" w:cs="Arial"/>
          <w:szCs w:val="20"/>
        </w:rPr>
      </w:pPr>
      <w:r>
        <w:rPr>
          <w:rFonts w:cs="Arial" w:ascii="Arial" w:hAnsi="Arial"/>
          <w:szCs w:val="20"/>
        </w:rPr>
      </w:r>
    </w:p>
    <w:p>
      <w:pPr>
        <w:pStyle w:val="Normal"/>
        <w:numPr>
          <w:ilvl w:val="0"/>
          <w:numId w:val="1"/>
        </w:numPr>
        <w:spacing w:before="120" w:after="0"/>
        <w:ind w:hanging="357" w:left="714"/>
        <w:jc w:val="center"/>
        <w:rPr>
          <w:rFonts w:ascii="Arial" w:hAnsi="Arial" w:cs="Arial"/>
          <w:b/>
          <w:szCs w:val="20"/>
        </w:rPr>
      </w:pPr>
      <w:r>
        <w:rPr>
          <w:rFonts w:cs="Arial" w:ascii="Arial" w:hAnsi="Arial"/>
          <w:b/>
          <w:szCs w:val="20"/>
        </w:rPr>
        <w:t>Definicje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Na potrzeby Umowy Strony ustalają następujące definicje pojęć:</w:t>
      </w:r>
    </w:p>
    <w:p>
      <w:pPr>
        <w:pStyle w:val="Normal"/>
        <w:ind w:left="1068"/>
        <w:rPr/>
      </w:pPr>
      <w:r>
        <w:rPr/>
      </w:r>
    </w:p>
    <w:tbl>
      <w:tblPr>
        <w:tblW w:w="1003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2764"/>
        <w:gridCol w:w="427"/>
        <w:gridCol w:w="6844"/>
      </w:tblGrid>
      <w:tr>
        <w:trPr>
          <w:trHeight w:val="1201" w:hRule="atLeast"/>
          <w:cantSplit w:val="true"/>
        </w:trPr>
        <w:tc>
          <w:tcPr>
            <w:tcW w:w="276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080" w:leader="none"/>
              </w:tabs>
              <w:snapToGrid w:val="false"/>
              <w:spacing w:lineRule="auto" w:line="276" w:before="0" w:after="40"/>
              <w:rPr>
                <w:rFonts w:ascii="Arial" w:hAnsi="Arial" w:cs="Arial"/>
                <w:b/>
                <w:szCs w:val="20"/>
              </w:rPr>
            </w:pPr>
            <w:r>
              <w:rPr>
                <w:rFonts w:cs="Arial" w:ascii="Arial" w:hAnsi="Arial"/>
                <w:b/>
                <w:szCs w:val="20"/>
              </w:rPr>
              <w:t xml:space="preserve">Błąd Zwykły </w:t>
            </w:r>
            <w:r>
              <w:rPr>
                <w:rFonts w:cs="Arial" w:ascii="Arial" w:hAnsi="Arial"/>
                <w:b/>
                <w:bCs/>
                <w:szCs w:val="20"/>
              </w:rPr>
              <w:t>Oprogramowania Aplikacyjnego</w:t>
            </w:r>
          </w:p>
        </w:tc>
        <w:tc>
          <w:tcPr>
            <w:tcW w:w="4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080" w:leader="none"/>
              </w:tabs>
              <w:snapToGrid w:val="false"/>
              <w:spacing w:lineRule="auto" w:line="276" w:before="0" w:after="40"/>
              <w:jc w:val="center"/>
              <w:rPr>
                <w:rFonts w:ascii="Arial" w:hAnsi="Arial" w:cs="Arial"/>
                <w:szCs w:val="20"/>
              </w:rPr>
            </w:pPr>
            <w:r>
              <w:rPr>
                <w:rFonts w:cs="Arial" w:ascii="Arial" w:hAnsi="Arial"/>
                <w:szCs w:val="20"/>
              </w:rPr>
              <w:t>-</w:t>
            </w:r>
          </w:p>
        </w:tc>
        <w:tc>
          <w:tcPr>
            <w:tcW w:w="6844" w:type="dxa"/>
            <w:tcBorders>
              <w:top w:val="single" w:sz="4" w:space="0" w:color="000000"/>
              <w:left w:val="single" w:sz="4" w:space="0" w:color="000000"/>
              <w:bottom w:val="single" w:sz="4" w:space="0" w:color="000000"/>
              <w:right w:val="single" w:sz="4" w:space="0" w:color="000000"/>
            </w:tcBorders>
          </w:tcPr>
          <w:p>
            <w:pPr>
              <w:pStyle w:val="Normal"/>
              <w:jc w:val="both"/>
              <w:rPr>
                <w:rFonts w:ascii="Arial" w:hAnsi="Arial" w:cs="Arial"/>
              </w:rPr>
            </w:pPr>
            <w:r>
              <w:rPr>
                <w:rFonts w:cs="Arial" w:ascii="Arial" w:hAnsi="Arial"/>
              </w:rPr>
              <w:t>niespowodowane przez użytkownika, niezgodne z dokumentacją, powtarzalne działanie Oprogramowania Aplikacyjnego, występujące w tym samym miejscu programu, na stacji roboczej skonfigurowanej zgodnie z zaleceniami producenta Oprogramowania Aplikacyjnego i prowadzące w każdym przypadku do otrzymania błędnych wyników jego działania, udokumentowane co najmniej poprzez opis ścieżki powtórzenia, zapisy logów systemowych i/lub zrzuty ekranów. Wszelkie uwagi związane z wyglądem, estetyką, ergonomią bądź przyzwyczajeniami użytkownika (Zamawiającego) oraz uwagi dotyczące rozbudowy lub ograniczenia funkcjonalności nie są traktowane jako Błędy;</w:t>
            </w:r>
          </w:p>
        </w:tc>
      </w:tr>
      <w:tr>
        <w:trPr>
          <w:trHeight w:val="1631" w:hRule="atLeast"/>
          <w:cantSplit w:val="true"/>
        </w:trPr>
        <w:tc>
          <w:tcPr>
            <w:tcW w:w="276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080" w:leader="none"/>
              </w:tabs>
              <w:snapToGrid w:val="false"/>
              <w:spacing w:lineRule="auto" w:line="276" w:before="0" w:after="40"/>
              <w:rPr>
                <w:rFonts w:ascii="Arial" w:hAnsi="Arial" w:cs="Arial"/>
                <w:b/>
                <w:szCs w:val="20"/>
              </w:rPr>
            </w:pPr>
            <w:r>
              <w:rPr>
                <w:rFonts w:cs="Arial" w:ascii="Arial" w:hAnsi="Arial"/>
                <w:b/>
                <w:szCs w:val="20"/>
              </w:rPr>
              <w:t xml:space="preserve">Błąd Krytyczny </w:t>
            </w:r>
            <w:r>
              <w:rPr>
                <w:rFonts w:cs="Arial" w:ascii="Arial" w:hAnsi="Arial"/>
                <w:b/>
                <w:bCs/>
                <w:szCs w:val="20"/>
              </w:rPr>
              <w:t>Oprogramowania Aplikacyjnego</w:t>
            </w:r>
          </w:p>
          <w:p>
            <w:pPr>
              <w:pStyle w:val="Normal"/>
              <w:tabs>
                <w:tab w:val="clear" w:pos="708"/>
                <w:tab w:val="left" w:pos="1080" w:leader="none"/>
              </w:tabs>
              <w:snapToGrid w:val="false"/>
              <w:spacing w:lineRule="auto" w:line="276" w:before="0" w:after="40"/>
              <w:rPr>
                <w:rFonts w:ascii="Arial" w:hAnsi="Arial" w:cs="Arial"/>
                <w:b/>
                <w:szCs w:val="20"/>
              </w:rPr>
            </w:pPr>
            <w:r>
              <w:rPr>
                <w:rFonts w:cs="Arial" w:ascii="Arial" w:hAnsi="Arial"/>
                <w:b/>
                <w:szCs w:val="20"/>
              </w:rPr>
            </w:r>
          </w:p>
        </w:tc>
        <w:tc>
          <w:tcPr>
            <w:tcW w:w="4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080" w:leader="none"/>
              </w:tabs>
              <w:snapToGrid w:val="false"/>
              <w:spacing w:lineRule="auto" w:line="276" w:before="0" w:after="40"/>
              <w:jc w:val="center"/>
              <w:rPr>
                <w:rFonts w:ascii="Arial" w:hAnsi="Arial" w:cs="Arial"/>
                <w:szCs w:val="20"/>
              </w:rPr>
            </w:pPr>
            <w:r>
              <w:rPr>
                <w:rFonts w:cs="Arial" w:ascii="Arial" w:hAnsi="Arial"/>
                <w:szCs w:val="20"/>
              </w:rPr>
              <w:t>-</w:t>
            </w:r>
          </w:p>
          <w:p>
            <w:pPr>
              <w:pStyle w:val="Normal"/>
              <w:tabs>
                <w:tab w:val="clear" w:pos="708"/>
                <w:tab w:val="left" w:pos="1080" w:leader="none"/>
              </w:tabs>
              <w:snapToGrid w:val="false"/>
              <w:spacing w:lineRule="auto" w:line="276" w:before="0" w:after="40"/>
              <w:jc w:val="center"/>
              <w:rPr>
                <w:rFonts w:ascii="Arial" w:hAnsi="Arial" w:cs="Arial"/>
                <w:szCs w:val="20"/>
              </w:rPr>
            </w:pPr>
            <w:r>
              <w:rPr>
                <w:rFonts w:cs="Arial" w:ascii="Arial" w:hAnsi="Arial"/>
                <w:szCs w:val="20"/>
              </w:rPr>
            </w:r>
          </w:p>
          <w:p>
            <w:pPr>
              <w:pStyle w:val="Normal"/>
              <w:tabs>
                <w:tab w:val="clear" w:pos="708"/>
                <w:tab w:val="left" w:pos="1080" w:leader="none"/>
              </w:tabs>
              <w:snapToGrid w:val="false"/>
              <w:spacing w:lineRule="auto" w:line="276" w:before="0" w:after="40"/>
              <w:jc w:val="center"/>
              <w:rPr>
                <w:rFonts w:ascii="Arial" w:hAnsi="Arial" w:cs="Arial"/>
                <w:szCs w:val="20"/>
              </w:rPr>
            </w:pPr>
            <w:r>
              <w:rPr>
                <w:rFonts w:cs="Arial" w:ascii="Arial" w:hAnsi="Arial"/>
                <w:szCs w:val="20"/>
              </w:rPr>
            </w:r>
          </w:p>
        </w:tc>
        <w:tc>
          <w:tcPr>
            <w:tcW w:w="6844" w:type="dxa"/>
            <w:tcBorders>
              <w:top w:val="single" w:sz="4" w:space="0" w:color="000000"/>
              <w:left w:val="single" w:sz="4" w:space="0" w:color="000000"/>
              <w:bottom w:val="single" w:sz="4" w:space="0" w:color="000000"/>
              <w:right w:val="single" w:sz="4" w:space="0" w:color="000000"/>
            </w:tcBorders>
          </w:tcPr>
          <w:p>
            <w:pPr>
              <w:pStyle w:val="Normal"/>
              <w:jc w:val="both"/>
              <w:rPr>
                <w:rFonts w:ascii="Arial" w:hAnsi="Arial" w:cs="Arial"/>
              </w:rPr>
            </w:pPr>
            <w:r>
              <w:rPr>
                <w:rFonts w:cs="Arial" w:ascii="Arial" w:hAnsi="Arial"/>
              </w:rPr>
              <w:t>należy przez do rozumieć niezgodne z dokumentacją, powtarzalne działanie Oprogramowania Aplikacyjnego, w którym niemożliwie jest użytkowanie Oprogramowania Aplikacyjnego w zakresie jego Podstawowej Funkcjonalności (t.j. takiej, która dotyczy każdego użytkownika, występuje na każdej stacji roboczej skonfigurowanej do pracy z danym modułem Oprogramowania Aplikacyjnego zgodnie z zaleceniami producenta Oprogramowania Aplikacyjnego w tym na każdej przeglądarce zalecanej i skonfigurowanej do pracy z Oprogramowaniem Aplikacyjnym zgodnie z zaleceniami producenta) i prowadzi do zatrzymania jego eksploatacji, utraty danych lub naruszenia ich spójności, w wyniku których niemożliwe jest prowadzenie działalności z użyciem Oprogramowania Aplikacyjnego;</w:t>
            </w:r>
          </w:p>
        </w:tc>
      </w:tr>
      <w:tr>
        <w:trPr>
          <w:cantSplit w:val="true"/>
        </w:trPr>
        <w:tc>
          <w:tcPr>
            <w:tcW w:w="276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080" w:leader="none"/>
              </w:tabs>
              <w:snapToGrid w:val="false"/>
              <w:spacing w:lineRule="auto" w:line="276" w:before="0" w:after="40"/>
              <w:rPr>
                <w:rFonts w:ascii="Arial" w:hAnsi="Arial" w:cs="Arial"/>
                <w:b/>
                <w:szCs w:val="20"/>
              </w:rPr>
            </w:pPr>
            <w:r>
              <w:rPr>
                <w:rFonts w:cs="Arial" w:ascii="Arial" w:hAnsi="Arial"/>
                <w:b/>
                <w:szCs w:val="20"/>
              </w:rPr>
              <w:t>Dzień Roboczy</w:t>
            </w:r>
          </w:p>
        </w:tc>
        <w:tc>
          <w:tcPr>
            <w:tcW w:w="42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080" w:leader="none"/>
              </w:tabs>
              <w:snapToGrid w:val="false"/>
              <w:spacing w:lineRule="auto" w:line="276" w:before="0" w:after="40"/>
              <w:jc w:val="center"/>
              <w:rPr>
                <w:rFonts w:ascii="Arial" w:hAnsi="Arial" w:cs="Arial"/>
                <w:szCs w:val="20"/>
              </w:rPr>
            </w:pPr>
            <w:r>
              <w:rPr>
                <w:rFonts w:cs="Arial" w:ascii="Arial" w:hAnsi="Arial"/>
                <w:szCs w:val="20"/>
              </w:rPr>
              <w:t>-</w:t>
            </w:r>
          </w:p>
        </w:tc>
        <w:tc>
          <w:tcPr>
            <w:tcW w:w="684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080" w:leader="none"/>
              </w:tabs>
              <w:snapToGrid w:val="false"/>
              <w:spacing w:lineRule="auto" w:line="276" w:before="0" w:after="40"/>
              <w:jc w:val="both"/>
              <w:rPr>
                <w:rFonts w:ascii="Arial" w:hAnsi="Arial" w:cs="Arial"/>
                <w:szCs w:val="20"/>
              </w:rPr>
            </w:pPr>
            <w:r>
              <w:rPr>
                <w:rFonts w:cs="Arial" w:ascii="Arial" w:hAnsi="Arial"/>
                <w:szCs w:val="20"/>
              </w:rPr>
              <w:t>należy przez to rozumieć każdy dzień od poniedziałku do piątku w godzinach 8:00 do 16:00, z wyłączeniem dni ustawowo wolnych od pracy;</w:t>
            </w:r>
          </w:p>
        </w:tc>
      </w:tr>
      <w:tr>
        <w:trPr>
          <w:cantSplit w:val="true"/>
        </w:trPr>
        <w:tc>
          <w:tcPr>
            <w:tcW w:w="276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rPr>
                <w:rFonts w:ascii="Arial" w:hAnsi="Arial" w:cs="Arial"/>
                <w:b/>
                <w:szCs w:val="20"/>
              </w:rPr>
            </w:pPr>
            <w:r>
              <w:rPr>
                <w:rFonts w:cs="Arial" w:ascii="Arial" w:hAnsi="Arial"/>
                <w:b/>
                <w:szCs w:val="20"/>
              </w:rPr>
              <w:t>Kierownik Projektu</w:t>
            </w:r>
          </w:p>
        </w:tc>
        <w:tc>
          <w:tcPr>
            <w:tcW w:w="42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center"/>
              <w:rPr>
                <w:rFonts w:ascii="Arial" w:hAnsi="Arial" w:cs="Arial"/>
                <w:szCs w:val="20"/>
              </w:rPr>
            </w:pPr>
            <w:r>
              <w:rPr>
                <w:rFonts w:cs="Arial" w:ascii="Arial" w:hAnsi="Arial"/>
                <w:szCs w:val="20"/>
              </w:rPr>
              <w:t>-</w:t>
            </w:r>
          </w:p>
        </w:tc>
        <w:tc>
          <w:tcPr>
            <w:tcW w:w="684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both"/>
              <w:rPr>
                <w:rFonts w:ascii="Arial" w:hAnsi="Arial" w:cs="Arial"/>
                <w:szCs w:val="20"/>
              </w:rPr>
            </w:pPr>
            <w:r>
              <w:rPr>
                <w:rFonts w:cs="Arial" w:ascii="Arial" w:hAnsi="Arial"/>
                <w:szCs w:val="20"/>
              </w:rPr>
              <w:t xml:space="preserve">należy przez to rozumieć osobę ze strony Wykonawcy odpowiedzialną za realizację Umowy; </w:t>
            </w:r>
          </w:p>
        </w:tc>
      </w:tr>
      <w:tr>
        <w:trPr>
          <w:cantSplit w:val="true"/>
        </w:trPr>
        <w:tc>
          <w:tcPr>
            <w:tcW w:w="276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rPr>
                <w:rFonts w:ascii="Arial" w:hAnsi="Arial" w:cs="Arial"/>
                <w:b/>
                <w:szCs w:val="20"/>
              </w:rPr>
            </w:pPr>
            <w:r>
              <w:rPr>
                <w:rFonts w:cs="Arial" w:ascii="Arial" w:hAnsi="Arial"/>
                <w:b/>
                <w:szCs w:val="20"/>
              </w:rPr>
              <w:t>Oprogramowanie Aplikacyjne</w:t>
            </w:r>
          </w:p>
        </w:tc>
        <w:tc>
          <w:tcPr>
            <w:tcW w:w="42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center"/>
              <w:rPr>
                <w:rFonts w:ascii="Arial" w:hAnsi="Arial" w:cs="Arial"/>
                <w:szCs w:val="20"/>
              </w:rPr>
            </w:pPr>
            <w:r>
              <w:rPr>
                <w:rFonts w:cs="Arial" w:ascii="Arial" w:hAnsi="Arial"/>
                <w:szCs w:val="20"/>
              </w:rPr>
              <w:t>-</w:t>
            </w:r>
          </w:p>
        </w:tc>
        <w:tc>
          <w:tcPr>
            <w:tcW w:w="684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both"/>
              <w:rPr>
                <w:rFonts w:ascii="Arial" w:hAnsi="Arial" w:cs="Arial"/>
                <w:szCs w:val="20"/>
              </w:rPr>
            </w:pPr>
            <w:r>
              <w:rPr>
                <w:rFonts w:cs="Arial" w:ascii="Arial" w:hAnsi="Arial"/>
                <w:szCs w:val="20"/>
              </w:rPr>
              <w:t>należy przez to rozumieć moduły oprogramowania AMMS PLUS/Infomedica PLUS, z których korzysta Zamawiający, będące przedmiotem Umowy, wskazane w Załączniku nr 1;</w:t>
            </w:r>
          </w:p>
        </w:tc>
      </w:tr>
      <w:tr>
        <w:trPr>
          <w:trHeight w:val="866" w:hRule="atLeast"/>
          <w:cantSplit w:val="true"/>
        </w:trPr>
        <w:tc>
          <w:tcPr>
            <w:tcW w:w="276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rPr>
                <w:rFonts w:ascii="Arial" w:hAnsi="Arial" w:cs="Arial"/>
                <w:b/>
                <w:szCs w:val="20"/>
              </w:rPr>
            </w:pPr>
            <w:r>
              <w:rPr>
                <w:rFonts w:cs="Arial" w:ascii="Arial" w:hAnsi="Arial"/>
                <w:b/>
                <w:szCs w:val="20"/>
              </w:rPr>
              <w:t>Oprogramowanie Bazodanowe</w:t>
            </w:r>
          </w:p>
        </w:tc>
        <w:tc>
          <w:tcPr>
            <w:tcW w:w="42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center"/>
              <w:rPr>
                <w:rFonts w:ascii="Arial" w:hAnsi="Arial" w:cs="Arial"/>
                <w:szCs w:val="20"/>
              </w:rPr>
            </w:pPr>
            <w:r>
              <w:rPr>
                <w:rFonts w:cs="Arial" w:ascii="Arial" w:hAnsi="Arial"/>
                <w:szCs w:val="20"/>
              </w:rPr>
              <w:t>-</w:t>
            </w:r>
          </w:p>
        </w:tc>
        <w:tc>
          <w:tcPr>
            <w:tcW w:w="684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both"/>
              <w:rPr>
                <w:rFonts w:ascii="Arial" w:hAnsi="Arial" w:cs="Arial"/>
              </w:rPr>
            </w:pPr>
            <w:r>
              <w:rPr>
                <w:rFonts w:cs="Arial" w:ascii="Arial" w:hAnsi="Arial"/>
              </w:rPr>
              <w:t>należy przez to rozumieć oprogramowanie bazodanowe Oracle, stanowiące podstawę działania bazy danych Systemu Informatycznego, z których korzysta Zamawiający;</w:t>
            </w:r>
          </w:p>
        </w:tc>
      </w:tr>
      <w:tr>
        <w:trPr>
          <w:trHeight w:val="1417" w:hRule="atLeast"/>
          <w:cantSplit w:val="true"/>
        </w:trPr>
        <w:tc>
          <w:tcPr>
            <w:tcW w:w="276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rPr>
                <w:rFonts w:ascii="Arial" w:hAnsi="Arial" w:cs="Arial"/>
                <w:b/>
                <w:szCs w:val="20"/>
              </w:rPr>
            </w:pPr>
            <w:r>
              <w:rPr>
                <w:rFonts w:cs="Arial" w:ascii="Arial" w:hAnsi="Arial"/>
                <w:b/>
                <w:szCs w:val="20"/>
              </w:rPr>
              <w:t>System Informatyczny</w:t>
            </w:r>
          </w:p>
        </w:tc>
        <w:tc>
          <w:tcPr>
            <w:tcW w:w="42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center"/>
              <w:rPr>
                <w:rFonts w:ascii="Arial" w:hAnsi="Arial" w:cs="Arial"/>
                <w:szCs w:val="20"/>
              </w:rPr>
            </w:pPr>
            <w:r>
              <w:rPr>
                <w:rFonts w:cs="Arial" w:ascii="Arial" w:hAnsi="Arial"/>
                <w:szCs w:val="20"/>
              </w:rPr>
              <w:t>-</w:t>
            </w:r>
          </w:p>
          <w:p>
            <w:pPr>
              <w:pStyle w:val="Normal"/>
              <w:snapToGrid w:val="false"/>
              <w:spacing w:lineRule="auto" w:line="276" w:before="0" w:after="40"/>
              <w:jc w:val="center"/>
              <w:rPr>
                <w:rFonts w:ascii="Arial" w:hAnsi="Arial" w:cs="Arial"/>
                <w:szCs w:val="20"/>
              </w:rPr>
            </w:pPr>
            <w:r>
              <w:rPr>
                <w:rFonts w:cs="Arial" w:ascii="Arial" w:hAnsi="Arial"/>
                <w:szCs w:val="20"/>
              </w:rPr>
            </w:r>
          </w:p>
        </w:tc>
        <w:tc>
          <w:tcPr>
            <w:tcW w:w="684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both"/>
              <w:rPr>
                <w:rFonts w:ascii="Arial" w:hAnsi="Arial" w:cs="Arial"/>
              </w:rPr>
            </w:pPr>
            <w:r>
              <w:rPr>
                <w:rFonts w:cs="Arial" w:ascii="Arial" w:hAnsi="Arial"/>
              </w:rPr>
              <w:t>należy przez to rozumieć moduły Oprogramowania Aplikacyjnego AMMS Plus/InfoMedica Plus, wymienione w Załączniku nr 1, , wraz z platformami integracyjnymi, bazami danych (z wyłączeniem serwerów baz danych wraz z jego Oprogramowaniem Bazodanowym) oraz serwerami aplikacji i serwerami www, z którymi współpracuje Oprogramowanie Aplikacyjne;</w:t>
            </w:r>
          </w:p>
        </w:tc>
      </w:tr>
      <w:tr>
        <w:trPr>
          <w:cantSplit w:val="true"/>
        </w:trPr>
        <w:tc>
          <w:tcPr>
            <w:tcW w:w="276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rPr>
                <w:rFonts w:ascii="Arial" w:hAnsi="Arial" w:cs="Arial"/>
                <w:b/>
                <w:szCs w:val="20"/>
              </w:rPr>
            </w:pPr>
            <w:r>
              <w:rPr>
                <w:rFonts w:cs="Arial" w:ascii="Arial" w:hAnsi="Arial"/>
                <w:b/>
                <w:szCs w:val="20"/>
              </w:rPr>
              <w:t>Umowa</w:t>
            </w:r>
          </w:p>
        </w:tc>
        <w:tc>
          <w:tcPr>
            <w:tcW w:w="42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center"/>
              <w:rPr>
                <w:rFonts w:ascii="Arial" w:hAnsi="Arial" w:cs="Arial"/>
                <w:szCs w:val="20"/>
              </w:rPr>
            </w:pPr>
            <w:r>
              <w:rPr>
                <w:rFonts w:cs="Arial" w:ascii="Arial" w:hAnsi="Arial"/>
                <w:szCs w:val="20"/>
              </w:rPr>
              <w:t>-</w:t>
            </w:r>
          </w:p>
        </w:tc>
        <w:tc>
          <w:tcPr>
            <w:tcW w:w="684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both"/>
              <w:rPr>
                <w:rFonts w:ascii="Arial" w:hAnsi="Arial" w:cs="Arial"/>
              </w:rPr>
            </w:pPr>
            <w:r>
              <w:rPr>
                <w:rFonts w:cs="Arial" w:ascii="Arial" w:hAnsi="Arial"/>
              </w:rPr>
              <w:t>należy przez to rozumieć niniejszą umowę;</w:t>
            </w:r>
          </w:p>
        </w:tc>
      </w:tr>
      <w:tr>
        <w:trPr>
          <w:cantSplit w:val="true"/>
        </w:trPr>
        <w:tc>
          <w:tcPr>
            <w:tcW w:w="276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rPr>
                <w:rFonts w:ascii="Arial" w:hAnsi="Arial" w:cs="Arial"/>
                <w:b/>
                <w:szCs w:val="20"/>
              </w:rPr>
            </w:pPr>
            <w:r>
              <w:rPr>
                <w:rFonts w:cs="Arial" w:ascii="Arial" w:hAnsi="Arial"/>
                <w:b/>
                <w:szCs w:val="20"/>
              </w:rPr>
              <w:t>System CHD</w:t>
            </w:r>
          </w:p>
        </w:tc>
        <w:tc>
          <w:tcPr>
            <w:tcW w:w="42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center"/>
              <w:rPr>
                <w:rFonts w:ascii="Arial" w:hAnsi="Arial" w:cs="Arial"/>
                <w:szCs w:val="20"/>
              </w:rPr>
            </w:pPr>
            <w:r>
              <w:rPr>
                <w:rFonts w:cs="Arial" w:ascii="Arial" w:hAnsi="Arial"/>
                <w:szCs w:val="20"/>
              </w:rPr>
              <w:t>-</w:t>
            </w:r>
          </w:p>
          <w:p>
            <w:pPr>
              <w:pStyle w:val="Normal"/>
              <w:snapToGrid w:val="false"/>
              <w:spacing w:lineRule="auto" w:line="276" w:before="0" w:after="40"/>
              <w:jc w:val="center"/>
              <w:rPr>
                <w:rFonts w:ascii="Arial" w:hAnsi="Arial" w:cs="Arial"/>
                <w:szCs w:val="20"/>
              </w:rPr>
            </w:pPr>
            <w:r>
              <w:rPr>
                <w:rFonts w:cs="Arial" w:ascii="Arial" w:hAnsi="Arial"/>
                <w:szCs w:val="20"/>
              </w:rPr>
            </w:r>
          </w:p>
        </w:tc>
        <w:tc>
          <w:tcPr>
            <w:tcW w:w="6844"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76" w:before="0" w:after="40"/>
              <w:jc w:val="both"/>
              <w:rPr>
                <w:rFonts w:ascii="Arial" w:hAnsi="Arial" w:cs="Arial"/>
              </w:rPr>
            </w:pPr>
            <w:r>
              <w:rPr>
                <w:rFonts w:cs="Arial" w:ascii="Arial" w:hAnsi="Arial"/>
              </w:rPr>
              <w:t>System typu HelpDesk udostępniany do rejestracji i obsługi zgłoszeń Zamawiającego i Wykonawcy oraz do rejestracji prac serwisowych wykonywanych przez Wykonawcę, dostępny pod adresem: ……………</w:t>
            </w:r>
          </w:p>
        </w:tc>
      </w:tr>
    </w:tbl>
    <w:p>
      <w:pPr>
        <w:pStyle w:val="Normal"/>
        <w:spacing w:before="120" w:after="0"/>
        <w:jc w:val="both"/>
        <w:rPr>
          <w:rFonts w:ascii="Arial" w:hAnsi="Arial" w:cs="Arial"/>
          <w:b/>
          <w:szCs w:val="20"/>
        </w:rPr>
      </w:pPr>
      <w:r>
        <w:rPr>
          <w:rFonts w:cs="Arial" w:ascii="Arial" w:hAnsi="Arial"/>
          <w:b/>
          <w:szCs w:val="20"/>
        </w:rPr>
      </w:r>
    </w:p>
    <w:p>
      <w:pPr>
        <w:pStyle w:val="Normal"/>
        <w:spacing w:before="120" w:after="0"/>
        <w:jc w:val="both"/>
        <w:rPr>
          <w:rFonts w:ascii="Arial" w:hAnsi="Arial" w:cs="Arial"/>
          <w:b/>
          <w:szCs w:val="20"/>
        </w:rPr>
      </w:pPr>
      <w:r>
        <w:rPr>
          <w:rFonts w:cs="Arial" w:ascii="Arial" w:hAnsi="Arial"/>
          <w:b/>
          <w:szCs w:val="20"/>
        </w:rPr>
      </w:r>
    </w:p>
    <w:p>
      <w:pPr>
        <w:pStyle w:val="Normal"/>
        <w:spacing w:before="120" w:after="0"/>
        <w:jc w:val="both"/>
        <w:rPr>
          <w:rFonts w:ascii="Arial" w:hAnsi="Arial" w:cs="Arial"/>
          <w:b/>
          <w:szCs w:val="20"/>
        </w:rPr>
      </w:pPr>
      <w:r>
        <w:rPr>
          <w:rFonts w:cs="Arial" w:ascii="Arial" w:hAnsi="Arial"/>
          <w:b/>
          <w:szCs w:val="20"/>
        </w:rPr>
      </w:r>
    </w:p>
    <w:p>
      <w:pPr>
        <w:pStyle w:val="Normal"/>
        <w:spacing w:before="120" w:after="0"/>
        <w:jc w:val="both"/>
        <w:rPr>
          <w:rFonts w:ascii="Arial" w:hAnsi="Arial" w:cs="Arial"/>
          <w:b/>
          <w:szCs w:val="20"/>
        </w:rPr>
      </w:pPr>
      <w:r>
        <w:rPr>
          <w:rFonts w:cs="Arial" w:ascii="Arial" w:hAnsi="Arial"/>
          <w:b/>
          <w:szCs w:val="20"/>
        </w:rPr>
      </w:r>
    </w:p>
    <w:p>
      <w:pPr>
        <w:pStyle w:val="Normal"/>
        <w:spacing w:before="120" w:after="0"/>
        <w:jc w:val="both"/>
        <w:rPr>
          <w:rFonts w:ascii="Arial" w:hAnsi="Arial" w:cs="Arial"/>
          <w:b/>
          <w:szCs w:val="20"/>
        </w:rPr>
      </w:pPr>
      <w:r>
        <w:rPr>
          <w:rFonts w:cs="Arial" w:ascii="Arial" w:hAnsi="Arial"/>
          <w:b/>
          <w:szCs w:val="20"/>
        </w:rPr>
      </w:r>
    </w:p>
    <w:p>
      <w:pPr>
        <w:pStyle w:val="Normal"/>
        <w:numPr>
          <w:ilvl w:val="0"/>
          <w:numId w:val="1"/>
        </w:numPr>
        <w:spacing w:before="120" w:after="0"/>
        <w:ind w:hanging="357" w:left="714"/>
        <w:jc w:val="center"/>
        <w:rPr>
          <w:rFonts w:ascii="Arial" w:hAnsi="Arial" w:cs="Arial"/>
          <w:b/>
          <w:szCs w:val="20"/>
        </w:rPr>
      </w:pPr>
      <w:bookmarkStart w:id="0" w:name="_Hlk190427373"/>
      <w:bookmarkEnd w:id="0"/>
      <w:r>
        <w:rPr>
          <w:rFonts w:cs="Arial" w:ascii="Arial" w:hAnsi="Arial"/>
          <w:b/>
        </w:rPr>
        <w:t>Przedmiot Umowy</w:t>
      </w:r>
    </w:p>
    <w:p>
      <w:pPr>
        <w:pStyle w:val="Normal"/>
        <w:spacing w:before="120" w:after="0"/>
        <w:jc w:val="both"/>
        <w:rPr>
          <w:rFonts w:ascii="Arial" w:hAnsi="Arial" w:cs="Arial"/>
        </w:rPr>
      </w:pPr>
      <w:r>
        <w:rPr>
          <w:rFonts w:cs="Arial" w:ascii="Arial" w:hAnsi="Arial"/>
        </w:rPr>
        <w:t>Przedmiotem Umowy jest świadczenie przez Wykonawcę usług nadzoru autorskiego modułów Oprogramowania Aplikacyjnego, w zakresie i na zasadach opisanych w Umowie.</w:t>
      </w:r>
    </w:p>
    <w:p>
      <w:pPr>
        <w:pStyle w:val="Normal"/>
        <w:spacing w:before="120" w:after="0"/>
        <w:jc w:val="both"/>
        <w:rPr>
          <w:rFonts w:ascii="Arial" w:hAnsi="Arial" w:cs="Arial"/>
          <w:color w:val="EE0000"/>
        </w:rPr>
      </w:pPr>
      <w:r>
        <w:rPr>
          <w:rFonts w:cs="Arial" w:ascii="Arial" w:hAnsi="Arial"/>
          <w:color w:val="EE0000"/>
        </w:rPr>
      </w:r>
      <w:bookmarkStart w:id="1" w:name="_Hlk190427373"/>
      <w:bookmarkStart w:id="2" w:name="_Hlk190427373"/>
      <w:bookmarkEnd w:id="2"/>
    </w:p>
    <w:p>
      <w:pPr>
        <w:pStyle w:val="Normal"/>
        <w:numPr>
          <w:ilvl w:val="0"/>
          <w:numId w:val="1"/>
        </w:numPr>
        <w:spacing w:before="120" w:after="0"/>
        <w:ind w:hanging="357" w:left="714"/>
        <w:jc w:val="center"/>
        <w:rPr>
          <w:rFonts w:ascii="Arial" w:hAnsi="Arial" w:cs="Arial"/>
          <w:b/>
          <w:szCs w:val="20"/>
        </w:rPr>
      </w:pPr>
      <w:r>
        <w:rPr>
          <w:rFonts w:cs="Arial" w:ascii="Arial" w:hAnsi="Arial"/>
          <w:b/>
        </w:rPr>
        <w:t>Zobowiązania Wykonawcy</w:t>
      </w:r>
    </w:p>
    <w:p>
      <w:pPr>
        <w:pStyle w:val="Normal"/>
        <w:numPr>
          <w:ilvl w:val="0"/>
          <w:numId w:val="18"/>
        </w:numPr>
        <w:spacing w:before="60" w:after="0"/>
        <w:jc w:val="both"/>
        <w:rPr>
          <w:rFonts w:ascii="Arial" w:hAnsi="Arial" w:cs="Arial"/>
          <w:szCs w:val="20"/>
        </w:rPr>
      </w:pPr>
      <w:r>
        <w:rPr>
          <w:rFonts w:cs="Arial" w:ascii="Arial" w:hAnsi="Arial"/>
          <w:szCs w:val="20"/>
        </w:rPr>
        <w:t>W ramach nadzoru autorskiego, o którym mowa w § 2 Umowy, Wykonawca zapewnia:</w:t>
      </w:r>
    </w:p>
    <w:p>
      <w:pPr>
        <w:pStyle w:val="Normal"/>
        <w:widowControl w:val="false"/>
        <w:numPr>
          <w:ilvl w:val="1"/>
          <w:numId w:val="11"/>
        </w:numPr>
        <w:spacing w:before="0" w:after="60"/>
        <w:jc w:val="both"/>
        <w:rPr>
          <w:rFonts w:ascii="Arial" w:hAnsi="Arial" w:cs="Arial"/>
        </w:rPr>
      </w:pPr>
      <w:r>
        <w:rPr>
          <w:rFonts w:cs="Arial" w:ascii="Arial" w:hAnsi="Arial"/>
        </w:rPr>
        <w:t xml:space="preserve">udostępnienie poprawek do Oprogramowania Aplikacyjnego, w przypadku stwierdzenia przez Zamawiającego błędu Oprogramowania Aplikacyjnego: </w:t>
      </w:r>
    </w:p>
    <w:p>
      <w:pPr>
        <w:pStyle w:val="Normal"/>
        <w:widowControl w:val="false"/>
        <w:numPr>
          <w:ilvl w:val="2"/>
          <w:numId w:val="11"/>
        </w:numPr>
        <w:spacing w:before="0" w:after="60"/>
        <w:jc w:val="both"/>
        <w:rPr>
          <w:rFonts w:ascii="Arial" w:hAnsi="Arial" w:cs="Arial"/>
        </w:rPr>
      </w:pPr>
      <w:bookmarkStart w:id="3" w:name="_Ref154200442"/>
      <w:r>
        <w:rPr>
          <w:rFonts w:cs="Arial" w:ascii="Arial" w:hAnsi="Arial"/>
        </w:rPr>
        <w:t>w przypadku Błędu Krytycznego Oprogramowania Aplikacyjnego:</w:t>
      </w:r>
      <w:bookmarkEnd w:id="3"/>
    </w:p>
    <w:p>
      <w:pPr>
        <w:pStyle w:val="Normal"/>
        <w:widowControl w:val="false"/>
        <w:numPr>
          <w:ilvl w:val="3"/>
          <w:numId w:val="11"/>
        </w:numPr>
        <w:spacing w:before="0" w:after="60"/>
        <w:jc w:val="both"/>
        <w:rPr>
          <w:rFonts w:ascii="Arial" w:hAnsi="Arial" w:cs="Arial"/>
          <w:szCs w:val="20"/>
        </w:rPr>
      </w:pPr>
      <w:r>
        <w:rPr>
          <w:rFonts w:cs="Arial" w:ascii="Arial" w:hAnsi="Arial"/>
          <w:szCs w:val="20"/>
        </w:rPr>
        <w:t>czas reakcji Wykonawcy na zgłoszenie Zamawiającego (tj. czas od otrzymania zgłoszenia do chwili podjęcia przez Wykonawcę czynności zmierzających do naprawy zgłoszonego Błędu Krytycznego</w:t>
      </w:r>
      <w:r>
        <w:rPr/>
        <w:t xml:space="preserve"> </w:t>
      </w:r>
      <w:r>
        <w:rPr>
          <w:rFonts w:cs="Arial" w:ascii="Arial" w:hAnsi="Arial"/>
          <w:szCs w:val="20"/>
        </w:rPr>
        <w:t>Oprogramowania Aplikacyjnego) wynosi 1 Dzień Roboczy;</w:t>
      </w:r>
    </w:p>
    <w:p>
      <w:pPr>
        <w:pStyle w:val="Normal"/>
        <w:widowControl w:val="false"/>
        <w:numPr>
          <w:ilvl w:val="3"/>
          <w:numId w:val="11"/>
        </w:numPr>
        <w:spacing w:before="0" w:after="60"/>
        <w:jc w:val="both"/>
        <w:rPr>
          <w:rFonts w:ascii="Arial" w:hAnsi="Arial" w:cs="Arial"/>
          <w:szCs w:val="20"/>
        </w:rPr>
      </w:pPr>
      <w:r>
        <w:rPr>
          <w:rFonts w:cs="Arial" w:ascii="Arial" w:hAnsi="Arial"/>
          <w:szCs w:val="20"/>
        </w:rPr>
        <w:t>czas udostępnienia Zamawiającemu odpowiednich poprawek Oprogramowania Aplikacyjnego wynosi do 3 Dni Roboczych od chwili podjęcia przez Wykonawcę czynności zmierzających do naprawy zgłoszonego Błędu Krytycznego</w:t>
      </w:r>
      <w:r>
        <w:rPr/>
        <w:t xml:space="preserve"> </w:t>
      </w:r>
      <w:r>
        <w:rPr>
          <w:rFonts w:cs="Arial" w:ascii="Arial" w:hAnsi="Arial"/>
          <w:szCs w:val="20"/>
        </w:rPr>
        <w:t xml:space="preserve">Oprogramowania Aplikacyjnego; </w:t>
      </w:r>
    </w:p>
    <w:p>
      <w:pPr>
        <w:pStyle w:val="Normal"/>
        <w:widowControl w:val="false"/>
        <w:numPr>
          <w:ilvl w:val="3"/>
          <w:numId w:val="11"/>
        </w:numPr>
        <w:spacing w:before="0" w:after="60"/>
        <w:jc w:val="both"/>
        <w:rPr>
          <w:rFonts w:ascii="Arial" w:hAnsi="Arial" w:cs="Arial"/>
          <w:szCs w:val="20"/>
        </w:rPr>
      </w:pPr>
      <w:r>
        <w:rPr>
          <w:rFonts w:cs="Arial" w:ascii="Arial" w:hAnsi="Arial"/>
          <w:szCs w:val="20"/>
        </w:rPr>
        <w:t xml:space="preserve">w przypadku wystąpienia Błędu Krytycznego Oprogramowania Aplikacyjnego Wykonawca może wprowadzić tzw. rozwiązanie tymczasowe, doraźnie rozwiązujące problem Błędu Krytycznego Oprogramowania Aplikacyjnego; w takim przypadku dalsza obsługa usunięcia dotychczasowego Błędu Krytycznego Oprogramowania Aplikacyjnego będzie traktowana jako Błąd Zwykły Oprogramowania Aplikacyjnego; </w:t>
      </w:r>
    </w:p>
    <w:p>
      <w:pPr>
        <w:pStyle w:val="Normal"/>
        <w:widowControl w:val="false"/>
        <w:numPr>
          <w:ilvl w:val="2"/>
          <w:numId w:val="11"/>
        </w:numPr>
        <w:spacing w:before="0" w:after="60"/>
        <w:jc w:val="both"/>
        <w:rPr>
          <w:rFonts w:ascii="Arial" w:hAnsi="Arial" w:cs="Arial"/>
          <w:szCs w:val="20"/>
        </w:rPr>
      </w:pPr>
      <w:r>
        <w:rPr>
          <w:rFonts w:cs="Arial" w:ascii="Arial" w:hAnsi="Arial"/>
          <w:szCs w:val="20"/>
        </w:rPr>
        <w:t xml:space="preserve">w pozostałych przypadkach, określanych jako Błędy Zwykłe Oprogramowania Aplikacyjnego: </w:t>
      </w:r>
    </w:p>
    <w:p>
      <w:pPr>
        <w:pStyle w:val="Normal"/>
        <w:widowControl w:val="false"/>
        <w:numPr>
          <w:ilvl w:val="3"/>
          <w:numId w:val="11"/>
        </w:numPr>
        <w:spacing w:before="0" w:after="60"/>
        <w:jc w:val="both"/>
        <w:rPr>
          <w:rFonts w:ascii="Arial" w:hAnsi="Arial" w:cs="Arial"/>
          <w:szCs w:val="20"/>
        </w:rPr>
      </w:pPr>
      <w:r>
        <w:rPr>
          <w:rFonts w:cs="Arial" w:ascii="Arial" w:hAnsi="Arial"/>
          <w:szCs w:val="20"/>
        </w:rPr>
        <w:t>czas reakcji Wykonawcy na zgłoszenie Zamawiającego (tj. czas od otrzymania zgłoszenia do chwili podjęcia przez Wykonawcę czynności zmierzających do naprawy zgłoszonego Błędu Zwykłego Oprogramowania Aplikacyjnego) wynosi do 15 Dni Roboczych;</w:t>
      </w:r>
    </w:p>
    <w:p>
      <w:pPr>
        <w:pStyle w:val="Normal"/>
        <w:widowControl w:val="false"/>
        <w:numPr>
          <w:ilvl w:val="3"/>
          <w:numId w:val="11"/>
        </w:numPr>
        <w:spacing w:before="0" w:after="60"/>
        <w:jc w:val="both"/>
        <w:rPr>
          <w:rFonts w:ascii="Arial" w:hAnsi="Arial" w:cs="Arial"/>
          <w:szCs w:val="20"/>
        </w:rPr>
      </w:pPr>
      <w:r>
        <w:rPr>
          <w:rFonts w:cs="Arial" w:ascii="Arial" w:hAnsi="Arial"/>
          <w:szCs w:val="20"/>
        </w:rPr>
        <w:t>czas udostępnienia Zamawiającemu odpowiednich poprawek Oprogramowania Aplikacyjnego wynosi do 60 Dni Roboczych od chwili rozpoczęcia czynności zmierzających do naprawy zgłoszonego Błędu Zwykłego Oprogramowania Aplikacyjnego;</w:t>
      </w:r>
    </w:p>
    <w:p>
      <w:pPr>
        <w:pStyle w:val="Normal"/>
        <w:widowControl w:val="false"/>
        <w:numPr>
          <w:ilvl w:val="2"/>
          <w:numId w:val="11"/>
        </w:numPr>
        <w:spacing w:before="0" w:after="60"/>
        <w:jc w:val="both"/>
        <w:rPr>
          <w:rFonts w:ascii="Arial" w:hAnsi="Arial" w:cs="Arial"/>
          <w:szCs w:val="20"/>
        </w:rPr>
      </w:pPr>
      <w:r>
        <w:rPr>
          <w:rFonts w:cs="Arial" w:ascii="Arial" w:hAnsi="Arial"/>
        </w:rPr>
        <w:t>Zamawiający udostępni Wykonawcy zdalny dostęp do baz danych i Oprogramowania Aplikacyjnego dla osób wykonujących prace na rzecz realizacji przez Wykonawcę Umowy</w:t>
      </w:r>
      <w:bookmarkStart w:id="4" w:name="_Hlk192672224"/>
      <w:r>
        <w:rPr>
          <w:rFonts w:cs="Arial" w:ascii="Arial" w:hAnsi="Arial"/>
        </w:rPr>
        <w:t>. Zasady zdalnego dostępu określa Załącznik nr 4 do Umowy</w:t>
      </w:r>
      <w:bookmarkEnd w:id="4"/>
      <w:r>
        <w:rPr>
          <w:rFonts w:cs="Arial" w:ascii="Arial" w:hAnsi="Arial"/>
        </w:rPr>
        <w:t>;</w:t>
      </w:r>
    </w:p>
    <w:p>
      <w:pPr>
        <w:pStyle w:val="Normal"/>
        <w:widowControl w:val="false"/>
        <w:numPr>
          <w:ilvl w:val="2"/>
          <w:numId w:val="11"/>
        </w:numPr>
        <w:spacing w:before="0" w:after="60"/>
        <w:jc w:val="both"/>
        <w:rPr>
          <w:rFonts w:ascii="Arial" w:hAnsi="Arial" w:eastAsia="Arial" w:cs="Arial"/>
          <w:szCs w:val="20"/>
        </w:rPr>
      </w:pPr>
      <w:r>
        <w:rPr>
          <w:rFonts w:eastAsia="Arial" w:cs="Arial" w:ascii="Arial" w:hAnsi="Arial"/>
          <w:color w:themeColor="text1" w:val="000000"/>
          <w:szCs w:val="20"/>
        </w:rPr>
        <w:t>Wykonawca nie ponosi odpowiedzialności za dochowanie wskazanych w ust. I.1 pkt 1), oraz pkt 2). czasów reakcji i czasów udostępnienia Zamawiającemu odpowiednich poprawek Oprogramowania Aplikacyjnego w przypadku braku obowiązującej umowy powierzenia przetwarzania danych osobowych zawartej przez Zamawiającego z Wykonawcą, w związku z realizacją Umowy;</w:t>
      </w:r>
    </w:p>
    <w:p>
      <w:pPr>
        <w:pStyle w:val="Normal"/>
        <w:widowControl w:val="false"/>
        <w:numPr>
          <w:ilvl w:val="2"/>
          <w:numId w:val="11"/>
        </w:numPr>
        <w:spacing w:before="0" w:after="60"/>
        <w:jc w:val="both"/>
        <w:rPr>
          <w:rFonts w:ascii="Arial" w:hAnsi="Arial" w:cs="Arial"/>
          <w:szCs w:val="20"/>
        </w:rPr>
      </w:pPr>
      <w:r>
        <w:rPr>
          <w:rFonts w:cs="Arial" w:ascii="Arial" w:hAnsi="Arial"/>
        </w:rPr>
        <w:t>w przypadku braku możliwości udostępnienia zdalnego dostępu, czas reakcji oraz czas udostępnienia poprawek zawierających korektę zgłoszonego błędu ulega wydłużeniu o czas oczekiwania na udostępnienie przez Zamawiającego, w sposób określony w § 4 ust. I pkt. 6 Umowy kopii bazy danych i czas niezbędny na jej uruchomienie w siedzibie Wykonawcy;</w:t>
      </w:r>
    </w:p>
    <w:p>
      <w:pPr>
        <w:pStyle w:val="Normal"/>
        <w:widowControl w:val="false"/>
        <w:numPr>
          <w:ilvl w:val="2"/>
          <w:numId w:val="11"/>
        </w:numPr>
        <w:spacing w:before="0" w:after="60"/>
        <w:jc w:val="both"/>
        <w:rPr>
          <w:rFonts w:ascii="Arial" w:hAnsi="Arial" w:cs="Arial"/>
        </w:rPr>
      </w:pPr>
      <w:bookmarkStart w:id="5" w:name="_Hlk193970218"/>
      <w:r>
        <w:rPr>
          <w:rFonts w:cs="Arial" w:ascii="Arial" w:hAnsi="Arial"/>
        </w:rPr>
        <w:t>czas reakcji i czas udostępnienia Zamawiającemu odpowiednich poprawek Oprogramowania Aplikacyjnego ulega zawieszeniu na okres oczekiwania na przedstawienie przez Zamawiającego uzupełniających informacji, niezbędnych do usunięcia błędu, liczony od momentu wystąpienia z zapytaniem przez Wykonawcę lub zapytaniem o dodatkowe informacje przekazanym przez System CHD, do momentu udzielenia odpowiedzi w Systemie CHD</w:t>
      </w:r>
      <w:bookmarkEnd w:id="5"/>
      <w:r>
        <w:rPr>
          <w:rFonts w:cs="Arial" w:ascii="Arial" w:hAnsi="Arial"/>
        </w:rPr>
        <w:t>, z zastrzeżeniem, że zgłoszenie może zostać zamknięte w przypadku braku odpowiedzi Zamawiającego na dwukrotne przypomnienie wysłane przez Wykonawcę w Systemie CHD.  Jeżeli uzupełnienie nie zostanie udzielone w danym Dniu Roboczym czas udostępnienia Zamawiającemu odpowiednich poprawek zostanie wydłużony o jeden Dzień Roboczy. Dodatkowo czas udostępnienia zostanie wydłużony o sumaryczny czas zawieszenia zaokrąglony arytmetycznie do pełnych Dni Roboczych w górę;</w:t>
      </w:r>
    </w:p>
    <w:p>
      <w:pPr>
        <w:pStyle w:val="Normal"/>
        <w:widowControl w:val="false"/>
        <w:numPr>
          <w:ilvl w:val="2"/>
          <w:numId w:val="11"/>
        </w:numPr>
        <w:spacing w:before="0" w:after="60"/>
        <w:jc w:val="both"/>
        <w:rPr>
          <w:rFonts w:ascii="Arial" w:hAnsi="Arial" w:cs="Arial"/>
          <w:szCs w:val="20"/>
        </w:rPr>
      </w:pPr>
      <w:r>
        <w:rPr>
          <w:rFonts w:cs="Arial" w:ascii="Arial" w:hAnsi="Arial"/>
        </w:rPr>
        <w:t xml:space="preserve">w wyjątkowych przypadkach, za zgodą Zamawiającego, czas dokonania poprawek Oprogramowania Aplikacyjnego będzie uzgodniony pomiędzy Wykonawcą i Zamawiającym; </w:t>
      </w:r>
    </w:p>
    <w:p>
      <w:pPr>
        <w:pStyle w:val="Normal"/>
        <w:widowControl w:val="false"/>
        <w:numPr>
          <w:ilvl w:val="2"/>
          <w:numId w:val="11"/>
        </w:numPr>
        <w:spacing w:before="0" w:after="60"/>
        <w:jc w:val="both"/>
        <w:rPr>
          <w:rFonts w:ascii="Arial" w:hAnsi="Arial" w:cs="Arial"/>
          <w:szCs w:val="20"/>
        </w:rPr>
      </w:pPr>
      <w:r>
        <w:rPr>
          <w:rFonts w:cs="Arial" w:ascii="Arial" w:hAnsi="Arial"/>
        </w:rPr>
        <w:t>zgłoszenie i obsługa błędu przez Zamawiającego odbywać się będzie poprzez System CHD Wykonawcy zgodnie z jego regulaminem; w razie trudności z rejestracją zgłoszenia w Systemie CHD, Zamawiający może dokonać zgłoszenia telefonicznie lub poprzez e-mail, z zastrzeżeniem niezwłocznego potwierdzenia zgłoszenia poprzez System CHD. W takim przypadku zgłoszenia telefonicznego można dokonać pod numerem telefonu:</w:t>
      </w:r>
    </w:p>
    <w:p>
      <w:pPr>
        <w:pStyle w:val="Normal"/>
        <w:widowControl w:val="false"/>
        <w:numPr>
          <w:ilvl w:val="3"/>
          <w:numId w:val="11"/>
        </w:numPr>
        <w:spacing w:before="0" w:after="60"/>
        <w:jc w:val="both"/>
        <w:rPr>
          <w:rFonts w:ascii="Arial" w:hAnsi="Arial" w:cs="Arial"/>
          <w:szCs w:val="20"/>
        </w:rPr>
      </w:pPr>
      <w:r>
        <w:rPr>
          <w:rFonts w:cs="Arial" w:ascii="Arial" w:hAnsi="Arial"/>
          <w:b/>
          <w:bCs/>
          <w:color w:themeColor="text1" w:val="000000"/>
        </w:rPr>
        <w:t>………………………………</w:t>
      </w:r>
      <w:r>
        <w:rPr>
          <w:rFonts w:cs="Arial" w:ascii="Arial" w:hAnsi="Arial"/>
          <w:color w:themeColor="text1" w:val="000000"/>
        </w:rPr>
        <w:t xml:space="preserve"> </w:t>
      </w:r>
      <w:r>
        <w:rPr>
          <w:rFonts w:cs="Arial" w:ascii="Arial" w:hAnsi="Arial"/>
          <w:color w:themeColor="text1" w:val="000000"/>
        </w:rPr>
        <w:t>dla połączeń z telefonów stacjonarnych;</w:t>
      </w:r>
    </w:p>
    <w:p>
      <w:pPr>
        <w:pStyle w:val="Normal"/>
        <w:widowControl w:val="false"/>
        <w:numPr>
          <w:ilvl w:val="3"/>
          <w:numId w:val="11"/>
        </w:numPr>
        <w:spacing w:before="0" w:after="60"/>
        <w:jc w:val="both"/>
        <w:rPr>
          <w:rFonts w:ascii="Arial" w:hAnsi="Arial" w:cs="Arial"/>
          <w:szCs w:val="20"/>
        </w:rPr>
      </w:pPr>
      <w:r>
        <w:rPr>
          <w:rFonts w:cs="Arial" w:ascii="Arial" w:hAnsi="Arial"/>
          <w:b/>
          <w:bCs/>
          <w:color w:themeColor="text1" w:val="000000"/>
        </w:rPr>
        <w:t>………………………………</w:t>
      </w:r>
      <w:r>
        <w:rPr>
          <w:rFonts w:cs="Arial" w:ascii="Arial" w:hAnsi="Arial"/>
          <w:color w:themeColor="text1" w:val="000000"/>
        </w:rPr>
        <w:t xml:space="preserve"> </w:t>
      </w:r>
      <w:r>
        <w:rPr>
          <w:rFonts w:cs="Arial" w:ascii="Arial" w:hAnsi="Arial"/>
          <w:color w:themeColor="text1" w:val="000000"/>
        </w:rPr>
        <w:t>dla połączeń z telefonów komórkowych</w:t>
      </w:r>
    </w:p>
    <w:p>
      <w:pPr>
        <w:pStyle w:val="Normal"/>
        <w:widowControl w:val="false"/>
        <w:spacing w:before="0" w:after="60"/>
        <w:ind w:left="1416"/>
        <w:jc w:val="both"/>
        <w:rPr>
          <w:rFonts w:ascii="Arial" w:hAnsi="Arial" w:cs="Arial"/>
          <w:szCs w:val="20"/>
        </w:rPr>
      </w:pPr>
      <w:r>
        <w:rPr>
          <w:rFonts w:cs="Arial" w:ascii="Arial" w:hAnsi="Arial"/>
          <w:szCs w:val="20"/>
        </w:rPr>
        <w:t xml:space="preserve">lub za pomocą poczty elektronicznej na adres e-mail: </w:t>
      </w:r>
      <w:r>
        <w:rPr/>
        <w:t>……………………………….</w:t>
      </w:r>
    </w:p>
    <w:p>
      <w:pPr>
        <w:pStyle w:val="Normal"/>
        <w:widowControl w:val="false"/>
        <w:numPr>
          <w:ilvl w:val="2"/>
          <w:numId w:val="11"/>
        </w:numPr>
        <w:spacing w:before="0" w:after="60"/>
        <w:jc w:val="both"/>
        <w:rPr>
          <w:rFonts w:ascii="Arial" w:hAnsi="Arial" w:cs="Arial"/>
        </w:rPr>
      </w:pPr>
      <w:r>
        <w:rPr>
          <w:rFonts w:cs="Arial" w:ascii="Arial" w:hAnsi="Arial"/>
        </w:rPr>
        <w:t>w przypadku, gdy zgłoszenie błędu zostanie przyjęte przez Wykonawcę:</w:t>
      </w:r>
    </w:p>
    <w:p>
      <w:pPr>
        <w:pStyle w:val="Normal"/>
        <w:widowControl w:val="false"/>
        <w:numPr>
          <w:ilvl w:val="4"/>
          <w:numId w:val="12"/>
        </w:numPr>
        <w:spacing w:before="0" w:after="60"/>
        <w:jc w:val="both"/>
        <w:rPr>
          <w:rFonts w:ascii="Arial" w:hAnsi="Arial" w:cs="Arial"/>
          <w:szCs w:val="20"/>
        </w:rPr>
      </w:pPr>
      <w:r>
        <w:rPr>
          <w:rFonts w:cs="Arial" w:ascii="Arial" w:hAnsi="Arial"/>
          <w:szCs w:val="20"/>
        </w:rPr>
        <w:t>w godzinach pomiędzy 08:00 a 16.00 Dnia Roboczego – traktowane jest jak przyjęte danego Dnia roboczego;</w:t>
      </w:r>
    </w:p>
    <w:p>
      <w:pPr>
        <w:pStyle w:val="Normal"/>
        <w:widowControl w:val="false"/>
        <w:numPr>
          <w:ilvl w:val="4"/>
          <w:numId w:val="12"/>
        </w:numPr>
        <w:spacing w:before="0" w:after="60"/>
        <w:jc w:val="both"/>
        <w:rPr>
          <w:rFonts w:ascii="Arial" w:hAnsi="Arial" w:cs="Arial"/>
          <w:szCs w:val="20"/>
        </w:rPr>
      </w:pPr>
      <w:r>
        <w:rPr>
          <w:rFonts w:cs="Arial" w:ascii="Arial" w:hAnsi="Arial"/>
          <w:szCs w:val="20"/>
        </w:rPr>
        <w:t>w godzinach pomiędzy 16.00 a 24.00 Dnia Roboczego – traktowane jest jak przyjęte o godz. 8.00 następnego Dnia Roboczego;</w:t>
      </w:r>
    </w:p>
    <w:p>
      <w:pPr>
        <w:pStyle w:val="Normal"/>
        <w:widowControl w:val="false"/>
        <w:numPr>
          <w:ilvl w:val="4"/>
          <w:numId w:val="12"/>
        </w:numPr>
        <w:spacing w:before="0" w:after="60"/>
        <w:jc w:val="both"/>
        <w:rPr>
          <w:rFonts w:ascii="Arial" w:hAnsi="Arial" w:cs="Arial"/>
          <w:szCs w:val="20"/>
        </w:rPr>
      </w:pPr>
      <w:r>
        <w:rPr>
          <w:rFonts w:cs="Arial" w:ascii="Arial" w:hAnsi="Arial"/>
          <w:szCs w:val="20"/>
        </w:rPr>
        <w:t>w godzinach pomiędzy 0.00 a 8.00 Dnia Roboczego - traktowane jest jak przyjęte o godz. 8.00 danego Dnia Roboczego;</w:t>
      </w:r>
    </w:p>
    <w:p>
      <w:pPr>
        <w:pStyle w:val="Normal"/>
        <w:widowControl w:val="false"/>
        <w:numPr>
          <w:ilvl w:val="4"/>
          <w:numId w:val="12"/>
        </w:numPr>
        <w:spacing w:before="0" w:after="60"/>
        <w:jc w:val="both"/>
        <w:rPr>
          <w:rFonts w:ascii="Arial" w:hAnsi="Arial" w:cs="Arial"/>
          <w:szCs w:val="20"/>
        </w:rPr>
      </w:pPr>
      <w:r>
        <w:rPr>
          <w:rFonts w:cs="Arial" w:ascii="Arial" w:hAnsi="Arial"/>
          <w:szCs w:val="20"/>
        </w:rPr>
        <w:t xml:space="preserve">w dniu ustawowo lub dodatkowo wolnym od pracy - traktowane jest jak przyjęte o godz. 8.00 najbliższego Dnia Roboczego; </w:t>
      </w:r>
    </w:p>
    <w:p>
      <w:pPr>
        <w:pStyle w:val="Normal"/>
        <w:numPr>
          <w:ilvl w:val="1"/>
          <w:numId w:val="11"/>
        </w:numPr>
        <w:spacing w:before="0" w:after="60"/>
        <w:jc w:val="both"/>
        <w:rPr>
          <w:rFonts w:ascii="Arial" w:hAnsi="Arial" w:cs="Arial"/>
          <w:szCs w:val="20"/>
        </w:rPr>
      </w:pPr>
      <w:r>
        <w:rPr>
          <w:rFonts w:cs="Arial" w:ascii="Arial" w:hAnsi="Arial"/>
          <w:szCs w:val="20"/>
        </w:rPr>
        <w:t>przyjmowanie i obsługę zgłoszeń podatności bezpieczeństwa Oprogramowania Aplikacyjnego w zakresie i na zasadach opisanych w Załączniku nr 3 do Umowy;</w:t>
      </w:r>
    </w:p>
    <w:p>
      <w:pPr>
        <w:pStyle w:val="Normal"/>
        <w:numPr>
          <w:ilvl w:val="1"/>
          <w:numId w:val="11"/>
        </w:numPr>
        <w:spacing w:before="0" w:after="60"/>
        <w:jc w:val="both"/>
        <w:rPr>
          <w:rFonts w:ascii="Arial" w:hAnsi="Arial" w:cs="Arial"/>
        </w:rPr>
      </w:pPr>
      <w:r>
        <w:rPr>
          <w:rFonts w:cs="Arial" w:ascii="Arial" w:hAnsi="Arial"/>
        </w:rPr>
        <w:t>wprowadzanie zmian w Oprogramowaniu Aplikacyjnym, w zakresie dotyczącym istniejącej funkcjonalności Oprogramowania Aplikacyjnego objętego Umową, w zakresie wymaganym zmianami powszechnie obowiązujących przepisów prawa lub przepisów prawa wewnętrznie obowiązujących Zamawiającego, wydanych na podstawie delegacji ustawowej, z zastrzeżeniem, że Wykonawca zobowiązany jest do:</w:t>
      </w:r>
    </w:p>
    <w:p>
      <w:pPr>
        <w:pStyle w:val="Normal"/>
        <w:numPr>
          <w:ilvl w:val="2"/>
          <w:numId w:val="11"/>
        </w:numPr>
        <w:spacing w:before="0" w:after="60"/>
        <w:jc w:val="both"/>
        <w:rPr>
          <w:rFonts w:ascii="Arial" w:hAnsi="Arial" w:cs="Arial"/>
          <w:szCs w:val="20"/>
          <w:u w:val="single"/>
        </w:rPr>
      </w:pPr>
      <w:r>
        <w:rPr>
          <w:rFonts w:cs="Arial" w:ascii="Arial" w:hAnsi="Arial"/>
          <w:szCs w:val="20"/>
        </w:rPr>
        <w:t>przekazania Zamawiającemu informacji o nowych wersjach Oprogramowania Aplikacyjnego, co odbywać się będzie poprzez opublikowanie odpowiedniego komunikatu w Systemie CHD;</w:t>
      </w:r>
    </w:p>
    <w:p>
      <w:pPr>
        <w:pStyle w:val="Normal"/>
        <w:numPr>
          <w:ilvl w:val="2"/>
          <w:numId w:val="11"/>
        </w:numPr>
        <w:spacing w:before="0" w:after="60"/>
        <w:jc w:val="both"/>
        <w:rPr>
          <w:rFonts w:ascii="Arial" w:hAnsi="Arial" w:cs="Arial"/>
          <w:szCs w:val="20"/>
        </w:rPr>
      </w:pPr>
      <w:r>
        <w:rPr>
          <w:rFonts w:cs="Arial" w:ascii="Arial" w:hAnsi="Arial"/>
          <w:szCs w:val="20"/>
        </w:rPr>
        <w:t>udostępniania uaktualnień Oprogramowania Aplikacyjnego (nowych wersji Oprogramowania Aplikacyjnego) w Systemie CHD lub na serwerze ftp: ……………………………………….</w:t>
      </w:r>
    </w:p>
    <w:p>
      <w:pPr>
        <w:pStyle w:val="ListParagraph"/>
        <w:numPr>
          <w:ilvl w:val="1"/>
          <w:numId w:val="11"/>
        </w:numPr>
        <w:spacing w:before="0" w:after="60"/>
        <w:contextualSpacing/>
        <w:jc w:val="both"/>
        <w:rPr>
          <w:rFonts w:ascii="Arial" w:hAnsi="Arial" w:cs="Arial"/>
          <w:szCs w:val="20"/>
        </w:rPr>
      </w:pPr>
      <w:r>
        <w:rPr>
          <w:rFonts w:cs="Arial" w:ascii="Arial" w:hAnsi="Arial"/>
        </w:rPr>
        <w:t>możliwość pisemnego zgłoszenia propozycji rozwoju Oprogramowania Aplikacyjnego objętego Umową, (propozycji jego udoskonaleń, modyfikacji i rozwoju, zgłoszeń zmian obejmujących dodanie nowej funkcjonalności). Zgłoszenia takie będą rejestrowane przez Zamawiającego poprzez System CHD i będą one rozpatrywane w czasie prac analitycznych przy rozwoju Oprogramowania Aplikacyjnego. Decyzję o realizacji zmian w Oprogramowaniu Aplikacyjnym podejmuje Wykonawca.</w:t>
      </w:r>
    </w:p>
    <w:p>
      <w:pPr>
        <w:pStyle w:val="ListParagraph"/>
        <w:numPr>
          <w:ilvl w:val="0"/>
          <w:numId w:val="18"/>
        </w:numPr>
        <w:spacing w:before="0" w:after="60"/>
        <w:contextualSpacing/>
        <w:jc w:val="both"/>
        <w:rPr>
          <w:rFonts w:ascii="Arial" w:hAnsi="Arial" w:cs="Arial"/>
          <w:szCs w:val="20"/>
        </w:rPr>
      </w:pPr>
      <w:r>
        <w:rPr>
          <w:rFonts w:cs="Arial" w:ascii="Arial" w:hAnsi="Arial"/>
          <w:szCs w:val="20"/>
        </w:rPr>
        <w:t>Osobą odpowiedzialną za realizację Umowy po stronie Wykonawcy, w tym za składanie oświadczeń związanych z realizacją Umowy i podpisywania protokołów odbiorów, jest: Kierownik Projektu  ………….…….. (imię i nazwisko), tel.: ………………… e-mail: ……….</w:t>
      </w:r>
    </w:p>
    <w:p>
      <w:pPr>
        <w:pStyle w:val="ListParagraph"/>
        <w:numPr>
          <w:ilvl w:val="0"/>
          <w:numId w:val="18"/>
        </w:numPr>
        <w:spacing w:before="60" w:after="0"/>
        <w:contextualSpacing/>
        <w:jc w:val="both"/>
        <w:rPr>
          <w:rFonts w:ascii="Arial" w:hAnsi="Arial" w:cs="Arial"/>
          <w:szCs w:val="20"/>
        </w:rPr>
      </w:pPr>
      <w:r>
        <w:rPr>
          <w:rFonts w:cs="Arial" w:ascii="Arial" w:hAnsi="Arial"/>
          <w:szCs w:val="20"/>
        </w:rPr>
        <w:t xml:space="preserve">Zmiana osoby wskazanej powyżej może być dokonana na podstawie pisemnej lub mailowej informacji przesłanej Zamawiającemu i nie wymaga sporządzenia aneksu do Umowy. Zmiana jest skuteczna od dnia powiadomienia Zamawiającego. </w:t>
      </w:r>
    </w:p>
    <w:p>
      <w:pPr>
        <w:pStyle w:val="Normal"/>
        <w:spacing w:before="0" w:after="60"/>
        <w:jc w:val="both"/>
        <w:rPr>
          <w:rFonts w:ascii="Arial" w:hAnsi="Arial" w:cs="Arial"/>
          <w:szCs w:val="20"/>
        </w:rPr>
      </w:pPr>
      <w:r>
        <w:rPr>
          <w:rFonts w:cs="Arial" w:ascii="Arial" w:hAnsi="Arial"/>
          <w:szCs w:val="20"/>
        </w:rPr>
      </w:r>
    </w:p>
    <w:p>
      <w:pPr>
        <w:pStyle w:val="Normal"/>
        <w:numPr>
          <w:ilvl w:val="0"/>
          <w:numId w:val="1"/>
        </w:numPr>
        <w:spacing w:before="120" w:after="0"/>
        <w:ind w:hanging="357" w:left="714"/>
        <w:jc w:val="center"/>
        <w:rPr>
          <w:rFonts w:ascii="Arial" w:hAnsi="Arial" w:cs="Arial"/>
          <w:b/>
        </w:rPr>
      </w:pPr>
      <w:r>
        <w:rPr>
          <w:rFonts w:cs="Arial" w:ascii="Arial" w:hAnsi="Arial"/>
          <w:b/>
        </w:rPr>
        <w:t>Zobowiązania Zamawiającego</w:t>
      </w:r>
    </w:p>
    <w:p>
      <w:pPr>
        <w:pStyle w:val="Normal"/>
        <w:numPr>
          <w:ilvl w:val="0"/>
          <w:numId w:val="20"/>
        </w:numPr>
        <w:spacing w:before="60" w:after="0"/>
        <w:jc w:val="both"/>
        <w:rPr>
          <w:rFonts w:ascii="Arial" w:hAnsi="Arial" w:cs="Arial"/>
        </w:rPr>
      </w:pPr>
      <w:r>
        <w:rPr>
          <w:rFonts w:cs="Arial" w:ascii="Arial" w:hAnsi="Arial"/>
        </w:rPr>
        <w:t>Zamawiający jest zobowiązany do:</w:t>
      </w:r>
    </w:p>
    <w:p>
      <w:pPr>
        <w:pStyle w:val="Normal"/>
        <w:numPr>
          <w:ilvl w:val="1"/>
          <w:numId w:val="3"/>
        </w:numPr>
        <w:spacing w:before="60" w:after="0"/>
        <w:jc w:val="both"/>
        <w:rPr>
          <w:rFonts w:ascii="Arial" w:hAnsi="Arial" w:cs="Arial"/>
        </w:rPr>
      </w:pPr>
      <w:r>
        <w:rPr>
          <w:rFonts w:cs="Arial" w:ascii="Arial" w:hAnsi="Arial"/>
        </w:rPr>
        <w:t>wyznaczenia Administratorów Systemu CHD ze strony Zamawiającego - dane tych osób zostały wskazane Załączniku nr 2 do Umowy (Informacje o Zamawiającym) oraz powiadomienia Wykonawcy o każdej zmianie tych osób (w formie pisemnej lub elektronicznej na Załączniku nr 2);</w:t>
      </w:r>
    </w:p>
    <w:p>
      <w:pPr>
        <w:pStyle w:val="Normal"/>
        <w:numPr>
          <w:ilvl w:val="1"/>
          <w:numId w:val="3"/>
        </w:numPr>
        <w:spacing w:before="60" w:after="0"/>
        <w:jc w:val="both"/>
        <w:rPr>
          <w:rFonts w:ascii="Arial" w:hAnsi="Arial" w:cs="Arial"/>
        </w:rPr>
      </w:pPr>
      <w:r>
        <w:rPr>
          <w:rFonts w:cs="Arial" w:ascii="Arial" w:hAnsi="Arial"/>
        </w:rPr>
        <w:t>Administratorzy Systemu CHD, wyznaczeni przez Zamawiającego, mogą utworzyć w systemie konta użytkowników dla pracowników Zamawiającego i nadać odpowiednie uprawnienia w zakresie:</w:t>
      </w:r>
    </w:p>
    <w:p>
      <w:pPr>
        <w:pStyle w:val="Normal"/>
        <w:numPr>
          <w:ilvl w:val="2"/>
          <w:numId w:val="3"/>
        </w:numPr>
        <w:spacing w:before="60" w:after="0"/>
        <w:jc w:val="both"/>
        <w:rPr>
          <w:rFonts w:ascii="Arial" w:hAnsi="Arial" w:cs="Arial"/>
        </w:rPr>
      </w:pPr>
      <w:r>
        <w:rPr>
          <w:rFonts w:cs="Arial" w:ascii="Arial" w:hAnsi="Arial"/>
        </w:rPr>
        <w:t>rejestrowania zgłoszeń dla Oprogramowania Aplikacyjnego w imieniu Zamawiającego,</w:t>
      </w:r>
    </w:p>
    <w:p>
      <w:pPr>
        <w:pStyle w:val="Normal"/>
        <w:numPr>
          <w:ilvl w:val="2"/>
          <w:numId w:val="3"/>
        </w:numPr>
        <w:spacing w:before="60" w:after="0"/>
        <w:jc w:val="both"/>
        <w:rPr>
          <w:rFonts w:ascii="Arial" w:hAnsi="Arial" w:cs="Arial"/>
        </w:rPr>
      </w:pPr>
      <w:r>
        <w:rPr>
          <w:rFonts w:cs="Arial" w:ascii="Arial" w:hAnsi="Arial"/>
        </w:rPr>
        <w:t>koordynowania zgłoszeń Oprogramowania Aplikacyjnego Zamawiającego. Rola koordynatora umożliwia przegląd oraz modyfikację zgłoszeń innych osób rejestrujących zgłoszenia w imieniu Zamawiającego.</w:t>
      </w:r>
      <w:r>
        <w:rPr/>
        <w:t xml:space="preserve"> </w:t>
      </w:r>
      <w:r>
        <w:rPr>
          <w:rFonts w:cs="Arial" w:ascii="Arial" w:hAnsi="Arial"/>
        </w:rPr>
        <w:t>Koordynatorami zgłoszeń powinny być osoby będące merytorycznymi liderami w ramach obszarów, w których pracuje Oprogramowanie Aplikacyjne,</w:t>
      </w:r>
    </w:p>
    <w:p>
      <w:pPr>
        <w:pStyle w:val="Normal"/>
        <w:numPr>
          <w:ilvl w:val="2"/>
          <w:numId w:val="3"/>
        </w:numPr>
        <w:spacing w:before="60" w:after="0"/>
        <w:jc w:val="both"/>
        <w:rPr>
          <w:rFonts w:ascii="Arial" w:hAnsi="Arial" w:cs="Arial"/>
        </w:rPr>
      </w:pPr>
      <w:r>
        <w:rPr>
          <w:rFonts w:cs="Arial" w:ascii="Arial" w:hAnsi="Arial"/>
        </w:rPr>
        <w:t>udostępniania baz danych Oprogramowania Aplikacyjnego pracującego u Zamawiającego, Osobie takiej przydzielane jest imienne konto na serwerze FTP Wykonawcy,</w:t>
      </w:r>
    </w:p>
    <w:p>
      <w:pPr>
        <w:pStyle w:val="Normal"/>
        <w:numPr>
          <w:ilvl w:val="2"/>
          <w:numId w:val="3"/>
        </w:numPr>
        <w:spacing w:before="60" w:after="0"/>
        <w:jc w:val="both"/>
        <w:rPr>
          <w:rFonts w:ascii="Arial" w:hAnsi="Arial" w:cs="Arial"/>
        </w:rPr>
      </w:pPr>
      <w:r>
        <w:rPr>
          <w:rFonts w:cs="Arial" w:ascii="Arial" w:hAnsi="Arial"/>
        </w:rPr>
        <w:t>Administrator Systemu CHD może utworzyć konta maksymalnie dla 20 użytkowników o statusie aktualny;</w:t>
      </w:r>
    </w:p>
    <w:p>
      <w:pPr>
        <w:pStyle w:val="Normal"/>
        <w:numPr>
          <w:ilvl w:val="1"/>
          <w:numId w:val="3"/>
        </w:numPr>
        <w:spacing w:before="60" w:after="0"/>
        <w:ind w:hanging="284" w:left="426"/>
        <w:jc w:val="both"/>
        <w:rPr>
          <w:rFonts w:ascii="Arial" w:hAnsi="Arial" w:cs="Arial"/>
          <w:szCs w:val="20"/>
        </w:rPr>
      </w:pPr>
      <w:r>
        <w:rPr>
          <w:rFonts w:cs="Arial" w:ascii="Arial" w:hAnsi="Arial"/>
          <w:szCs w:val="20"/>
        </w:rPr>
        <w:t>wykonywania niezwłocznie i w określonych interwałach czasowych czynności zaleconych przez Wykonawcę w ramach konserwacji Systemu Informatycznego, sprzętu komputerowego i oprogramowania osób trzecich, w szczególności czynności związanych z bezpieczeństwem i wydajnością pracy Systemu Informatycznego Zamawiającego i bezpieczeństwem danych gromadzonych w Systemie Informatycznym Zamawiającego;</w:t>
      </w:r>
    </w:p>
    <w:p>
      <w:pPr>
        <w:pStyle w:val="Normal"/>
        <w:numPr>
          <w:ilvl w:val="1"/>
          <w:numId w:val="3"/>
        </w:numPr>
        <w:spacing w:before="60" w:after="0"/>
        <w:ind w:hanging="284" w:left="426"/>
        <w:jc w:val="both"/>
        <w:rPr>
          <w:rFonts w:ascii="Arial" w:hAnsi="Arial" w:cs="Arial"/>
          <w:szCs w:val="20"/>
        </w:rPr>
      </w:pPr>
      <w:r>
        <w:rPr>
          <w:rFonts w:cs="Arial" w:ascii="Arial" w:hAnsi="Arial"/>
          <w:szCs w:val="20"/>
        </w:rPr>
        <w:t>bieżącego aktualizowania platform sprzętowo systemowych i Oprogramowania Bazodanowego, na których zainstalowany jest System Informatyczny zgodnie z zaleceniami producentów,</w:t>
      </w:r>
    </w:p>
    <w:p>
      <w:pPr>
        <w:pStyle w:val="Normal"/>
        <w:numPr>
          <w:ilvl w:val="1"/>
          <w:numId w:val="3"/>
        </w:numPr>
        <w:spacing w:before="60" w:after="0"/>
        <w:ind w:hanging="284" w:left="426"/>
        <w:jc w:val="both"/>
        <w:rPr>
          <w:rFonts w:ascii="Arial" w:hAnsi="Arial" w:cs="Arial"/>
          <w:szCs w:val="20"/>
        </w:rPr>
      </w:pPr>
      <w:r>
        <w:rPr>
          <w:rFonts w:cs="Arial" w:ascii="Arial" w:hAnsi="Arial"/>
          <w:szCs w:val="20"/>
        </w:rPr>
        <w:t xml:space="preserve">powstrzymania się od samodzielnego lub przy udziale osób trzecich dokonywania nieautoryzowanych zmian w konfiguracji Oprogramowania Aplikacyjnego (zgodnie z art. 74 ust. 4 pkt 2 ustawy o prawie autorskim i prawach pokrewnych) lub sprzętu komputerowego, na którym wykorzystywane jest Oprogramowanie Aplikacyjne objęte niniejszą Umową, w tym Zamawiający zobowiązuje się także do powstrzymania się od samodzielnego dokonywania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w:t>
      </w:r>
    </w:p>
    <w:p>
      <w:pPr>
        <w:pStyle w:val="Normal"/>
        <w:numPr>
          <w:ilvl w:val="1"/>
          <w:numId w:val="3"/>
        </w:numPr>
        <w:spacing w:before="60" w:after="0"/>
        <w:ind w:hanging="284" w:left="426"/>
        <w:jc w:val="both"/>
        <w:rPr>
          <w:rFonts w:ascii="Arial" w:hAnsi="Arial" w:cs="Arial"/>
          <w:szCs w:val="20"/>
        </w:rPr>
      </w:pPr>
      <w:r>
        <w:rPr>
          <w:rFonts w:cs="Arial" w:ascii="Arial" w:hAnsi="Arial"/>
          <w:szCs w:val="20"/>
        </w:rPr>
        <w:t>dostarczenia na wniosek Wykonawcy wskazanych fragmentów lub całości baz danych Oprogramowania Aplikacyjnego, w przypadku uzasadnionej potrzeby ich użycia do prawidłowej realizacji przedmiotu Umowy poza siedzibą Zamawiającego, przy zachowaniu poniższej procedury:</w:t>
      </w:r>
    </w:p>
    <w:p>
      <w:pPr>
        <w:pStyle w:val="Normal"/>
        <w:numPr>
          <w:ilvl w:val="2"/>
          <w:numId w:val="3"/>
        </w:numPr>
        <w:spacing w:before="60" w:after="0"/>
        <w:jc w:val="both"/>
        <w:rPr>
          <w:rFonts w:ascii="Arial" w:hAnsi="Arial" w:cs="Arial"/>
        </w:rPr>
      </w:pPr>
      <w:r>
        <w:rPr>
          <w:rFonts w:cs="Arial" w:ascii="Arial" w:hAnsi="Arial"/>
        </w:rPr>
        <w:t>uprawiony pracownik Zamawiającego przekaże bazę danych Wykonawcy, poprzez jej skopiowanie na serwer FTPS o adresie: …………………………….., w pliku archiwum (np. w formacie zip) zabezpieczonym hasłem (minimum 12 znakowym uwzględniającym co najmniej jedną dużą lub małą litera alfabetu, minimum 1 znak specjalny i minimum 1 cyfrę). Hasło do pliku archiwum zawierającego bazę danych będzie przekazywane SMS-em osobie ze strony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pPr>
        <w:pStyle w:val="Normal"/>
        <w:numPr>
          <w:ilvl w:val="2"/>
          <w:numId w:val="3"/>
        </w:numPr>
        <w:spacing w:before="60" w:after="0"/>
        <w:jc w:val="both"/>
        <w:rPr>
          <w:rFonts w:ascii="Arial" w:hAnsi="Arial" w:cs="Arial"/>
          <w:szCs w:val="20"/>
        </w:rPr>
      </w:pPr>
      <w:r>
        <w:rPr>
          <w:rFonts w:cs="Arial" w:ascii="Arial" w:hAnsi="Arial"/>
          <w:szCs w:val="20"/>
        </w:rPr>
        <w:t>osoby upoważnione przez Wykonawcę do przetwarzania danych osobowych, mogą wnioskować o udostępnienie bazy danych Oprogramowania Aplikacyjnego przy użyciu indywidualnego konta na serwerze FTPS;</w:t>
      </w:r>
    </w:p>
    <w:p>
      <w:pPr>
        <w:pStyle w:val="Normal"/>
        <w:numPr>
          <w:ilvl w:val="2"/>
          <w:numId w:val="3"/>
        </w:numPr>
        <w:spacing w:before="60" w:after="0"/>
        <w:jc w:val="both"/>
        <w:rPr>
          <w:rFonts w:ascii="Arial" w:hAnsi="Arial" w:cs="Arial"/>
        </w:rPr>
      </w:pPr>
      <w:r>
        <w:rPr>
          <w:rFonts w:cs="Arial" w:ascii="Arial" w:hAnsi="Arial"/>
        </w:rPr>
        <w:t>osoby mogące udostępniać bazę danych ze Strony Zamawiającego, przy użyciu indywidualnego konta na serwerze FTPS, o którym mowa powyżej wskazuje Administrator Systemu CHD zgodnie z § 4 pkt. I.2;</w:t>
      </w:r>
    </w:p>
    <w:p>
      <w:pPr>
        <w:pStyle w:val="Normal"/>
        <w:numPr>
          <w:ilvl w:val="2"/>
          <w:numId w:val="3"/>
        </w:numPr>
        <w:spacing w:before="60" w:after="0"/>
        <w:jc w:val="both"/>
        <w:rPr>
          <w:rFonts w:ascii="Arial" w:hAnsi="Arial" w:cs="Arial"/>
        </w:rPr>
      </w:pPr>
      <w:r>
        <w:rPr>
          <w:rFonts w:cs="Arial" w:ascii="Arial" w:hAnsi="Arial"/>
        </w:rPr>
        <w:t>dostęp do serwerów FTPS wymaga uwierzytelnienia identyfikatorem i hasłem. Każdy użytkownik ze strony Zamawiającego, chcący skorzystać z zasobów serwera i mając do tego uprawnienie nadane przez Administratora Systemu CHD, będzie zobowiązany do posiadania własnego identyfikatora;</w:t>
      </w:r>
    </w:p>
    <w:p>
      <w:pPr>
        <w:pStyle w:val="Normal"/>
        <w:numPr>
          <w:ilvl w:val="1"/>
          <w:numId w:val="3"/>
        </w:numPr>
        <w:spacing w:before="60" w:after="0"/>
        <w:jc w:val="both"/>
        <w:rPr>
          <w:rFonts w:ascii="Arial" w:hAnsi="Arial" w:cs="Arial"/>
          <w:szCs w:val="20"/>
        </w:rPr>
      </w:pPr>
      <w:r>
        <w:rPr>
          <w:rFonts w:cs="Arial" w:ascii="Arial" w:hAnsi="Arial"/>
          <w:szCs w:val="20"/>
        </w:rPr>
        <w:t xml:space="preserve">delegowania i upoważnienia pracowników do współpracy z Wykonawcą w zakresie potrzebnym do świadczenia usług określonych niniejszą Umową; </w:t>
      </w:r>
    </w:p>
    <w:p>
      <w:pPr>
        <w:pStyle w:val="Normal"/>
        <w:numPr>
          <w:ilvl w:val="1"/>
          <w:numId w:val="3"/>
        </w:numPr>
        <w:spacing w:before="60" w:after="0"/>
        <w:jc w:val="both"/>
        <w:rPr>
          <w:rFonts w:ascii="Arial" w:hAnsi="Arial" w:cs="Arial"/>
          <w:szCs w:val="20"/>
        </w:rPr>
      </w:pPr>
      <w:r>
        <w:rPr>
          <w:rFonts w:cs="Arial" w:ascii="Arial" w:hAnsi="Arial"/>
          <w:szCs w:val="20"/>
        </w:rPr>
        <w:t>zapewnienia, aby Oprogramowanie Aplikacyjne, zainstalowane u Zamawiającego było używane wyłącznie przez użytkowników upoważnionych przez Zamawiającego do korzystania z ww. oprogramowania zgodnie z dokumentacją i instrukcjami Wykonawcy;</w:t>
      </w:r>
    </w:p>
    <w:p>
      <w:pPr>
        <w:pStyle w:val="Normal"/>
        <w:numPr>
          <w:ilvl w:val="1"/>
          <w:numId w:val="3"/>
        </w:numPr>
        <w:spacing w:before="60" w:after="0"/>
        <w:jc w:val="both"/>
        <w:rPr>
          <w:rFonts w:ascii="Arial" w:hAnsi="Arial" w:cs="Arial"/>
          <w:szCs w:val="20"/>
        </w:rPr>
      </w:pPr>
      <w:r>
        <w:rPr>
          <w:rFonts w:cs="Arial" w:ascii="Arial" w:hAnsi="Arial"/>
          <w:szCs w:val="20"/>
        </w:rPr>
        <w:t>dokonywania prawidłowo zakwalifikowanych zgłoszeń, w tym zakwalifikowanych zgodnie z przyjętymi w Umowie definicjami zgłoszeń ewentualnych błędów, zgodnie z procedurą przewidzianą niniejszą Umową. Zgłoszenia mogą być dokonywane do wersji Oprogramowania Aplikacyjnego opublikowanej nie wcześniej niż 120 dni kalendarzowych od dnia rejestracji zgłoszenia w Systemie CHD;</w:t>
      </w:r>
    </w:p>
    <w:p>
      <w:pPr>
        <w:pStyle w:val="Normal"/>
        <w:numPr>
          <w:ilvl w:val="1"/>
          <w:numId w:val="3"/>
        </w:numPr>
        <w:spacing w:before="60" w:after="0"/>
        <w:jc w:val="both"/>
        <w:rPr>
          <w:rFonts w:ascii="Arial" w:hAnsi="Arial" w:cs="Arial"/>
          <w:szCs w:val="20"/>
        </w:rPr>
      </w:pPr>
      <w:r>
        <w:rPr>
          <w:rFonts w:cs="Arial" w:ascii="Arial" w:hAnsi="Arial"/>
          <w:szCs w:val="20"/>
        </w:rPr>
        <w:t>dostarczania Wykonawcy rzetelnych i wyczerpujących informacji o stanie Oprogramowania Aplikacyjnego, o zamiarach wprowadzenia zmian w działalności Zamawiającego oraz materiałów potrzebnych do wykonania usług w zakresie Umowy, z odpowiednim wyprzedzeniem;</w:t>
      </w:r>
    </w:p>
    <w:p>
      <w:pPr>
        <w:pStyle w:val="Normal"/>
        <w:numPr>
          <w:ilvl w:val="1"/>
          <w:numId w:val="3"/>
        </w:numPr>
        <w:spacing w:before="60" w:after="0"/>
        <w:jc w:val="both"/>
        <w:rPr>
          <w:rFonts w:ascii="Arial" w:hAnsi="Arial" w:cs="Arial"/>
          <w:szCs w:val="20"/>
        </w:rPr>
      </w:pPr>
      <w:r>
        <w:rPr>
          <w:rFonts w:cs="Arial" w:ascii="Arial" w:hAnsi="Arial"/>
          <w:szCs w:val="20"/>
        </w:rPr>
        <w:t>przekazywania na bieżąco Wykonawcy wszystkich przepisów i regulaminów obowiązujących u Zamawiającego, które mogą mieć zastosowanie w realizacji Umowy, w tym obowiązujących wykładni prawnych lub wskazówek jednostek nadrzędnych (np. Narodowy Fundusz Zdrowia, Ministerstwo Zdrowia, Samorządowy Wydział Zdrowia, Organ Założycielski, inne);</w:t>
      </w:r>
    </w:p>
    <w:p>
      <w:pPr>
        <w:pStyle w:val="Normal"/>
        <w:numPr>
          <w:ilvl w:val="1"/>
          <w:numId w:val="3"/>
        </w:numPr>
        <w:spacing w:before="60" w:after="0"/>
        <w:jc w:val="both"/>
        <w:rPr>
          <w:rFonts w:ascii="Arial" w:hAnsi="Arial" w:cs="Arial"/>
          <w:szCs w:val="20"/>
        </w:rPr>
      </w:pPr>
      <w:r>
        <w:rPr>
          <w:rFonts w:cs="Arial" w:ascii="Arial" w:hAnsi="Arial"/>
          <w:szCs w:val="20"/>
        </w:rPr>
        <w:t>zapewnienia Wykonawcy możliwości stałego dostępu do Oprogramowania Aplikacyjnego, w tym pracy w godzinach popołudniowych i wieczornych, a także zapewnienia obecności w tym czasie upoważnionego przedstawiciela Zamawiającego;</w:t>
      </w:r>
    </w:p>
    <w:p>
      <w:pPr>
        <w:pStyle w:val="Normal"/>
        <w:numPr>
          <w:ilvl w:val="1"/>
          <w:numId w:val="3"/>
        </w:numPr>
        <w:spacing w:before="60" w:after="0"/>
        <w:jc w:val="both"/>
        <w:rPr>
          <w:rFonts w:ascii="Arial" w:hAnsi="Arial" w:cs="Arial"/>
          <w:szCs w:val="20"/>
        </w:rPr>
      </w:pPr>
      <w:r>
        <w:rPr>
          <w:rFonts w:cs="Arial" w:ascii="Arial" w:hAnsi="Arial"/>
          <w:szCs w:val="20"/>
        </w:rPr>
        <w:t>udostępnienia Wykonawcy sprzętu komputerowego i Oprogramowania Aplikacyjnego Zamawiającego lub oprogramowania osób trzecich w zakresie potrzebnym do świadczenia usług objętych Przedmiotem Umowy;</w:t>
      </w:r>
    </w:p>
    <w:p>
      <w:pPr>
        <w:pStyle w:val="Normal"/>
        <w:numPr>
          <w:ilvl w:val="1"/>
          <w:numId w:val="3"/>
        </w:numPr>
        <w:spacing w:before="60" w:after="0"/>
        <w:jc w:val="both"/>
        <w:rPr>
          <w:rFonts w:ascii="Arial" w:hAnsi="Arial" w:cs="Arial"/>
          <w:szCs w:val="20"/>
        </w:rPr>
      </w:pPr>
      <w:r>
        <w:rPr>
          <w:rFonts w:cs="Arial" w:ascii="Arial" w:hAnsi="Arial"/>
          <w:szCs w:val="20"/>
        </w:rPr>
        <w:t>zapewnienia pracownikom Wykonawcy warunków do świadczenia usług określonych objętych Przedmiotem Umowy, z uwzględnieniem obowiązujących u siebie przepisów BHP, jeżeli świadczenie usług odbywa się w siedzibie Zamawiającego;</w:t>
      </w:r>
    </w:p>
    <w:p>
      <w:pPr>
        <w:pStyle w:val="Normal"/>
        <w:numPr>
          <w:ilvl w:val="1"/>
          <w:numId w:val="3"/>
        </w:numPr>
        <w:spacing w:before="60" w:after="0"/>
        <w:jc w:val="both"/>
        <w:rPr>
          <w:rFonts w:ascii="Arial" w:hAnsi="Arial" w:cs="Arial"/>
          <w:szCs w:val="20"/>
        </w:rPr>
      </w:pPr>
      <w:r>
        <w:rPr>
          <w:rFonts w:cs="Arial" w:ascii="Arial" w:hAnsi="Arial"/>
          <w:szCs w:val="20"/>
        </w:rPr>
        <w:t>zapewnienia zdalnego dostępu do Oprogramowania Aplikacyjnego, objętego usługami określonymi w Umowie, o ile to będzie konieczne. Zasady zdalnego dostępu określa Załącznik nr 4.</w:t>
      </w:r>
    </w:p>
    <w:p>
      <w:pPr>
        <w:pStyle w:val="Normal"/>
        <w:numPr>
          <w:ilvl w:val="1"/>
          <w:numId w:val="3"/>
        </w:numPr>
        <w:spacing w:before="60" w:after="0"/>
        <w:jc w:val="both"/>
        <w:rPr>
          <w:rFonts w:ascii="Arial" w:hAnsi="Arial" w:cs="Arial"/>
          <w:szCs w:val="20"/>
        </w:rPr>
      </w:pPr>
      <w:r>
        <w:rPr>
          <w:rFonts w:cs="Arial" w:ascii="Arial" w:hAnsi="Arial"/>
          <w:szCs w:val="20"/>
        </w:rPr>
        <w:t>Jeśli Zamawiający nie wywiąże się z obowiązków wymienionych powyżej, okoliczność ta traktowana będzie jako zwłoka Zamawiającego, a Wykonawca nie ponosi odpowiedzialności za dotrzymanie terminów przewidzianych Umową.</w:t>
      </w:r>
    </w:p>
    <w:p>
      <w:pPr>
        <w:pStyle w:val="Normal"/>
        <w:numPr>
          <w:ilvl w:val="0"/>
          <w:numId w:val="3"/>
        </w:numPr>
        <w:spacing w:before="60" w:after="0"/>
        <w:jc w:val="both"/>
        <w:rPr>
          <w:rFonts w:ascii="Arial" w:hAnsi="Arial" w:cs="Arial"/>
        </w:rPr>
      </w:pPr>
      <w:r>
        <w:rPr>
          <w:rFonts w:cs="Arial" w:ascii="Arial" w:hAnsi="Arial"/>
        </w:rPr>
        <w:t>Zamawiający może:</w:t>
      </w:r>
    </w:p>
    <w:p>
      <w:pPr>
        <w:pStyle w:val="Normal"/>
        <w:numPr>
          <w:ilvl w:val="1"/>
          <w:numId w:val="3"/>
        </w:numPr>
        <w:spacing w:before="60" w:after="0"/>
        <w:jc w:val="both"/>
        <w:rPr>
          <w:rFonts w:ascii="Arial" w:hAnsi="Arial" w:cs="Arial"/>
          <w:szCs w:val="20"/>
        </w:rPr>
      </w:pPr>
      <w:r>
        <w:rPr>
          <w:rFonts w:cs="Arial" w:ascii="Arial" w:hAnsi="Arial"/>
          <w:szCs w:val="20"/>
        </w:rPr>
        <w:t xml:space="preserve">Upoważnić osoby do reprezentowania Zamawiającego przy zawieraniu umów handlowych oraz umów powierzenia przetwarzania danych osobowych zawieranych w imieniu Zamawiającego związanych z nabyciem produktów i usług oferowanych przez Wykonawcę; dane osób upoważnionych powinny zostać wskazane Załączniku nr 2 do Umowy. Zamawiający zobowiązuje się powiadamiać Wykonawcę o każdej zmianie tych osób (w formie pisemnej lub elektronicznej na Załączniku nr 2), co nie stanowi zmiany Umowy. Osoby upoważnione do reprezentowania Zamawiającego przy zawieraniu umów handlowych i umów powierzenia przetwarzania danych osobowych, w szczególności są upoważnione do samodzielnego reprezentowania Zamawiającego przy zawieraniu umów, zamówień produktów, licencji i usług za pośrednictwem sklepu internetowego znajdującego się pod adresem: </w:t>
      </w:r>
      <w:r>
        <w:rPr/>
        <w:t xml:space="preserve">…………………………….. </w:t>
      </w:r>
      <w:r>
        <w:rPr>
          <w:rFonts w:cs="Arial" w:ascii="Arial" w:hAnsi="Arial"/>
          <w:szCs w:val="20"/>
        </w:rPr>
        <w:t>oraz za pośrednictwem formularzy zamówień składanych w formie pisemnej.</w:t>
      </w:r>
    </w:p>
    <w:p>
      <w:pPr>
        <w:pStyle w:val="Normal"/>
        <w:jc w:val="both"/>
        <w:rPr>
          <w:rFonts w:ascii="Arial" w:hAnsi="Arial" w:cs="Arial"/>
          <w:szCs w:val="20"/>
        </w:rPr>
      </w:pPr>
      <w:r>
        <w:rPr>
          <w:rFonts w:cs="Arial" w:ascii="Arial" w:hAnsi="Arial"/>
          <w:szCs w:val="20"/>
        </w:rPr>
      </w:r>
    </w:p>
    <w:p>
      <w:pPr>
        <w:pStyle w:val="Normal"/>
        <w:keepNext w:val="true"/>
        <w:numPr>
          <w:ilvl w:val="0"/>
          <w:numId w:val="1"/>
        </w:numPr>
        <w:spacing w:before="120" w:after="0"/>
        <w:ind w:hanging="357" w:left="714"/>
        <w:jc w:val="center"/>
        <w:rPr>
          <w:rFonts w:ascii="Arial" w:hAnsi="Arial" w:cs="Arial"/>
          <w:b/>
        </w:rPr>
      </w:pPr>
      <w:r>
        <w:rPr>
          <w:rFonts w:cs="Arial" w:ascii="Arial" w:hAnsi="Arial"/>
          <w:b/>
        </w:rPr>
        <w:t>Płatności</w:t>
      </w:r>
    </w:p>
    <w:p>
      <w:pPr>
        <w:pStyle w:val="Normal"/>
        <w:keepNext w:val="true"/>
        <w:numPr>
          <w:ilvl w:val="0"/>
          <w:numId w:val="4"/>
        </w:numPr>
        <w:spacing w:before="60" w:after="0"/>
        <w:jc w:val="both"/>
        <w:rPr>
          <w:rFonts w:ascii="Arial" w:hAnsi="Arial" w:cs="Arial"/>
          <w:szCs w:val="20"/>
        </w:rPr>
      </w:pPr>
      <w:r>
        <w:rPr>
          <w:rFonts w:cs="Arial" w:ascii="Arial" w:hAnsi="Arial"/>
          <w:szCs w:val="20"/>
        </w:rPr>
        <w:t xml:space="preserve">Za </w:t>
      </w:r>
      <w:r>
        <w:rPr>
          <w:rFonts w:cs="Arial" w:ascii="Arial" w:hAnsi="Arial"/>
          <w:color w:themeColor="text1" w:val="000000"/>
          <w:szCs w:val="20"/>
        </w:rPr>
        <w:t xml:space="preserve">realizację Przedmiotu Umowy </w:t>
      </w:r>
      <w:r>
        <w:rPr>
          <w:rFonts w:cs="Arial" w:ascii="Arial" w:hAnsi="Arial"/>
          <w:szCs w:val="20"/>
        </w:rPr>
        <w:t xml:space="preserve">Zamawiający zapłaci Wykonawcy łączne wynagrodzenie, za cały okres obowiązywania Umowy, w wysokości: …………. zł netto, powiększone o obowiązujący podatek VAT, tj. na dzień podpisania Umowy ……………. zł brutto, zgodnie z kalkulacją cenową, stanowiącą Załącznik nr 1 do Umowy. </w:t>
      </w:r>
    </w:p>
    <w:p>
      <w:pPr>
        <w:pStyle w:val="Normal"/>
        <w:numPr>
          <w:ilvl w:val="0"/>
          <w:numId w:val="4"/>
        </w:numPr>
        <w:spacing w:before="60" w:after="0"/>
        <w:jc w:val="both"/>
        <w:rPr>
          <w:rFonts w:ascii="Arial" w:hAnsi="Arial" w:cs="Arial"/>
          <w:szCs w:val="20"/>
        </w:rPr>
      </w:pPr>
      <w:r>
        <w:rPr>
          <w:rFonts w:cs="Arial" w:ascii="Arial" w:hAnsi="Arial"/>
          <w:szCs w:val="20"/>
        </w:rPr>
        <w:t xml:space="preserve">Usługi objęte Przedmiotem Umowy rozliczane będą w miesięcznych okresach rozliczeniowych rozumianych jako miesiące kalendarzowe. </w:t>
      </w:r>
    </w:p>
    <w:p>
      <w:pPr>
        <w:pStyle w:val="Normal"/>
        <w:numPr>
          <w:ilvl w:val="0"/>
          <w:numId w:val="4"/>
        </w:numPr>
        <w:spacing w:before="60" w:after="0"/>
        <w:jc w:val="both"/>
        <w:rPr>
          <w:rFonts w:ascii="Arial" w:hAnsi="Arial" w:cs="Arial"/>
          <w:szCs w:val="20"/>
        </w:rPr>
      </w:pPr>
      <w:r>
        <w:rPr>
          <w:rFonts w:cs="Arial" w:ascii="Arial" w:hAnsi="Arial"/>
          <w:szCs w:val="20"/>
        </w:rPr>
        <w:t>Wynagrodzenie z tytułu realizacji usług nadzoru autorskiego w wysokości ………………….. zł netto, powiększone o podatek VAT wg stawki obowiązującej w dniu wykonania usługi, łącznie ………………………. zł brutto miesięcznie, będzie płatne na podstawie faktury VAT wystawionej w terminie i na zasadach określonych w przepisach prawa obowiązujących w dniu wykonania usługi. Szczegółowa specyfikacja wynagrodzenia w odniesieniu do poszczególnych modułów składających się na Oprogramowanie aplikacyjne została określona w Załączniku nr 1.</w:t>
      </w:r>
    </w:p>
    <w:p>
      <w:pPr>
        <w:pStyle w:val="Normal"/>
        <w:numPr>
          <w:ilvl w:val="0"/>
          <w:numId w:val="4"/>
        </w:numPr>
        <w:spacing w:before="60" w:after="0"/>
        <w:jc w:val="both"/>
        <w:rPr>
          <w:rFonts w:ascii="Arial" w:hAnsi="Arial" w:cs="Arial"/>
        </w:rPr>
      </w:pPr>
      <w:r>
        <w:rPr>
          <w:rFonts w:cs="Arial" w:ascii="Arial" w:hAnsi="Arial"/>
        </w:rPr>
        <w:t>Faktura za dany okres rozliczeniowy zostanie wystawiona do 15 dnia miesiąca następującego po zakończeniu danego okresu rozliczeniowego.</w:t>
      </w:r>
      <w:r>
        <w:rPr>
          <w:rFonts w:cs="Arial" w:ascii="Arial" w:hAnsi="Arial"/>
          <w:szCs w:val="20"/>
        </w:rPr>
        <w:t xml:space="preserve"> </w:t>
      </w:r>
    </w:p>
    <w:p>
      <w:pPr>
        <w:pStyle w:val="Normal"/>
        <w:numPr>
          <w:ilvl w:val="0"/>
          <w:numId w:val="4"/>
        </w:numPr>
        <w:spacing w:before="60" w:after="0"/>
        <w:jc w:val="both"/>
        <w:rPr>
          <w:rFonts w:ascii="Arial" w:hAnsi="Arial" w:cs="Arial"/>
        </w:rPr>
      </w:pPr>
      <w:r>
        <w:rPr>
          <w:rFonts w:cs="Arial" w:ascii="Arial" w:hAnsi="Arial"/>
          <w:szCs w:val="20"/>
        </w:rPr>
        <w:t>Płatność nastąpi przelewem w terminie 14 dni od daty wystawienia faktury VAT, na rachunek bankowy wskazany na fakturze.</w:t>
      </w:r>
      <w:r>
        <w:rPr>
          <w:rFonts w:cs="Arial" w:ascii="Arial" w:hAnsi="Arial"/>
        </w:rPr>
        <w:t xml:space="preserve"> Wykonawca oświadcza, że numer rachunku bankowego, który wskazany będzie na fakturze figuruje w wykazie podmiotów („Biała Lista”), o którym mowa w art. 96b ust.1 ustawy z dnia 11 marca 2004 r. o podatku od towarów i usług.</w:t>
      </w:r>
    </w:p>
    <w:p>
      <w:pPr>
        <w:pStyle w:val="Normal"/>
        <w:numPr>
          <w:ilvl w:val="0"/>
          <w:numId w:val="4"/>
        </w:numPr>
        <w:spacing w:before="60" w:after="0"/>
        <w:jc w:val="both"/>
        <w:rPr>
          <w:rFonts w:ascii="Arial" w:hAnsi="Arial" w:cs="Arial"/>
          <w:szCs w:val="20"/>
        </w:rPr>
      </w:pPr>
      <w:r>
        <w:rPr>
          <w:rFonts w:cs="Arial" w:ascii="Arial" w:hAnsi="Arial"/>
          <w:szCs w:val="20"/>
        </w:rPr>
        <w:t>W przypadku gdy usługi objęte Przedmiotem Umowy będą wykonywane przez niepełny okres rozliczeniowy, wynagrodzenie za ten miesiąc będzie należne w wysokości proporcjonalnej do liczby dni kalendarzowych, przez które Umowa była realizowana w danym okresie rozliczeniowym.</w:t>
      </w:r>
    </w:p>
    <w:p>
      <w:pPr>
        <w:pStyle w:val="Normal"/>
        <w:numPr>
          <w:ilvl w:val="0"/>
          <w:numId w:val="4"/>
        </w:numPr>
        <w:spacing w:before="60" w:after="0"/>
        <w:jc w:val="both"/>
        <w:rPr>
          <w:rFonts w:ascii="Arial" w:hAnsi="Arial" w:cs="Arial"/>
          <w:szCs w:val="20"/>
        </w:rPr>
      </w:pPr>
      <w:r>
        <w:rPr>
          <w:rFonts w:cs="Arial" w:ascii="Arial" w:hAnsi="Arial"/>
          <w:szCs w:val="20"/>
        </w:rPr>
        <w:t>W przypadku niezapłacenia przez Zamawiającego wynagrodzenia, określonego w Umowie, w ustalonym terminie Wykonawca ma prawo naliczyć odsetki za opóźnienie w wysokości ustawowej.</w:t>
      </w:r>
    </w:p>
    <w:p>
      <w:pPr>
        <w:pStyle w:val="Normal"/>
        <w:numPr>
          <w:ilvl w:val="0"/>
          <w:numId w:val="4"/>
        </w:numPr>
        <w:spacing w:before="60" w:after="0"/>
        <w:jc w:val="both"/>
        <w:rPr>
          <w:rFonts w:ascii="Arial" w:hAnsi="Arial" w:cs="Arial"/>
          <w:szCs w:val="20"/>
        </w:rPr>
      </w:pPr>
      <w:r>
        <w:rPr>
          <w:rFonts w:cs="Arial" w:ascii="Arial" w:hAnsi="Arial"/>
          <w:szCs w:val="20"/>
        </w:rPr>
        <w:t>Zamawiający upoważnia Wykonawcę do wystawiania faktur VAT bez swojego podpisu.</w:t>
      </w:r>
    </w:p>
    <w:p>
      <w:pPr>
        <w:pStyle w:val="Normal"/>
        <w:numPr>
          <w:ilvl w:val="0"/>
          <w:numId w:val="4"/>
        </w:numPr>
        <w:spacing w:before="60" w:after="0"/>
        <w:jc w:val="both"/>
        <w:rPr>
          <w:rFonts w:ascii="Arial" w:hAnsi="Arial" w:cs="Arial"/>
          <w:szCs w:val="20"/>
        </w:rPr>
      </w:pPr>
      <w:r>
        <w:rPr>
          <w:rFonts w:cs="Arial" w:ascii="Arial" w:hAnsi="Arial"/>
          <w:szCs w:val="20"/>
        </w:rPr>
        <w:t>W przypadku braku płatności przez Zamawiającego przez okres dłuższy niż 2 miesiące, Wykonawca ma prawo do wypowiedzenia Umowy z winy Zamawiającego lub wstrzymania części zobowiązań wynikających z Umowy (tj. dostęp do Systemu CHD Wykonawcy oraz dostęp do serwera ftp: …………………………….) do czasu uregulowania przez Zamawiającego wszystkich zaległych należności, z zachowaniem przez Wykonawcę prawa do pełnego wynagrodzenia. Ewentualne wstrzymanie wykonywania Umowy nastąpi poprzez pisemne powiadomienie Zamawiającego i nie spowoduje dla Wykonawcy żadnych negatywnych konsekwencji prawnych.</w:t>
      </w:r>
    </w:p>
    <w:p>
      <w:pPr>
        <w:pStyle w:val="Normal"/>
        <w:numPr>
          <w:ilvl w:val="0"/>
          <w:numId w:val="4"/>
        </w:numPr>
        <w:spacing w:before="60" w:after="0"/>
        <w:jc w:val="both"/>
        <w:rPr>
          <w:rFonts w:ascii="Arial" w:hAnsi="Arial" w:cs="Arial"/>
          <w:szCs w:val="20"/>
        </w:rPr>
      </w:pPr>
      <w:r>
        <w:rPr>
          <w:rFonts w:cs="Arial" w:ascii="Arial" w:hAnsi="Arial"/>
          <w:szCs w:val="20"/>
        </w:rPr>
        <w:t>Zmiana stawki podatku od towarów i usług (VAT) w trakcie obowiązywania Umowy, w odniesieniu do usług przewidzianych Umową, skutkuje, z dniem wejścia w życie nowej stawki VAT, zmianą wynagrodzenia brutto należnego Wykonawcy oraz zmianą kalkulacji cenowej stanowiącej Załącznik nr 1 do Umowy w zakresie stawki VAT i nie stanowi zmiany Umowy, oraz nie wymaga aneksu do Umowy.</w:t>
      </w:r>
    </w:p>
    <w:p>
      <w:pPr>
        <w:pStyle w:val="Normal"/>
        <w:numPr>
          <w:ilvl w:val="0"/>
          <w:numId w:val="4"/>
        </w:numPr>
        <w:spacing w:before="60" w:after="0"/>
        <w:jc w:val="both"/>
        <w:rPr>
          <w:rFonts w:ascii="Arial" w:hAnsi="Arial" w:cs="Arial"/>
          <w:szCs w:val="20"/>
        </w:rPr>
      </w:pPr>
      <w:r>
        <w:rPr>
          <w:rFonts w:cs="Arial" w:ascii="Arial" w:hAnsi="Arial"/>
          <w:szCs w:val="20"/>
        </w:rPr>
        <w:t>Na podstawie art. 4c ustawy z dnia 8 marca 2013 r. o przeciwdziałaniu nadmiernym opóźnieniom w transakcjach handlowych Wykonawca oświadcza, że posiada status dużego przedsiębiorcy.</w:t>
      </w:r>
    </w:p>
    <w:p>
      <w:pPr>
        <w:pStyle w:val="Normal"/>
        <w:numPr>
          <w:ilvl w:val="0"/>
          <w:numId w:val="4"/>
        </w:numPr>
        <w:jc w:val="both"/>
        <w:rPr>
          <w:rFonts w:ascii="Arial" w:hAnsi="Arial" w:cs="Arial"/>
        </w:rPr>
      </w:pPr>
      <w:r>
        <w:rPr>
          <w:rFonts w:cs="Arial" w:ascii="Arial" w:hAnsi="Arial"/>
        </w:rPr>
        <w:t>W przypadku zmiany cen materiałów lub kosztów związanych z realizacją przedmiotu Umowy, wynikających ze wzrostu wskaźnika cen towarów i usług konsumpcyjnych publikowanego przez GUS, Wykonawcy przysługuje możliwość zmiany wynagrodzenia na następujących zasadach:</w:t>
      </w:r>
    </w:p>
    <w:p>
      <w:pPr>
        <w:pStyle w:val="ListParagraph"/>
        <w:numPr>
          <w:ilvl w:val="0"/>
          <w:numId w:val="27"/>
        </w:numPr>
        <w:ind w:hanging="294" w:left="851"/>
        <w:jc w:val="both"/>
        <w:rPr>
          <w:rFonts w:ascii="Arial" w:hAnsi="Arial" w:cs="Arial"/>
        </w:rPr>
      </w:pPr>
      <w:r>
        <w:rPr>
          <w:rFonts w:cs="Arial" w:ascii="Arial" w:hAnsi="Arial"/>
        </w:rPr>
        <w:t xml:space="preserve">zmiana wynagrodzenia nastąpi w oparciu o miesięczny wskaźnik cen towarów i usług konsumpcyjnych publikowany przez Prezesa Głównego Urzędu Statystycznego /źródło GUS www.stat.gov.pl/. Zmiana wynagrodzenia nastąpi w oparciu o wartość wzrostu tego wskaźnika w minionych miesiącach obowiązywania Umowy począwszy od pierwszego miesiąca trwania umowy lub pierwszego miesiąca po ostatniej waloryzacji. </w:t>
      </w:r>
    </w:p>
    <w:p>
      <w:pPr>
        <w:pStyle w:val="ListParagraph"/>
        <w:numPr>
          <w:ilvl w:val="0"/>
          <w:numId w:val="27"/>
        </w:numPr>
        <w:ind w:hanging="294" w:left="851"/>
        <w:jc w:val="both"/>
        <w:rPr>
          <w:rFonts w:ascii="Arial" w:hAnsi="Arial" w:cs="Arial"/>
        </w:rPr>
      </w:pPr>
      <w:r>
        <w:rPr>
          <w:rFonts w:cs="Arial" w:ascii="Arial" w:hAnsi="Arial"/>
        </w:rPr>
        <w:t xml:space="preserve">pierwsza zmiana wynagrodzenia może nastąpić nie wcześniej niż po upływie 6 miesięcy od dnia zawarcia Umowy; </w:t>
      </w:r>
    </w:p>
    <w:p>
      <w:pPr>
        <w:pStyle w:val="ListParagraph"/>
        <w:numPr>
          <w:ilvl w:val="0"/>
          <w:numId w:val="27"/>
        </w:numPr>
        <w:ind w:hanging="294" w:left="851"/>
        <w:jc w:val="both"/>
        <w:rPr>
          <w:rFonts w:ascii="Arial" w:hAnsi="Arial" w:cs="Arial"/>
        </w:rPr>
      </w:pPr>
      <w:r>
        <w:rPr>
          <w:rFonts w:cs="Arial" w:ascii="Arial" w:hAnsi="Arial"/>
        </w:rPr>
        <w:t>zmiana wynagrodzenia nie może następować częściej, niż co 6 miesięcy;</w:t>
      </w:r>
    </w:p>
    <w:p>
      <w:pPr>
        <w:pStyle w:val="ListParagraph"/>
        <w:numPr>
          <w:ilvl w:val="0"/>
          <w:numId w:val="27"/>
        </w:numPr>
        <w:ind w:hanging="294" w:left="851"/>
        <w:jc w:val="both"/>
        <w:rPr>
          <w:rFonts w:ascii="Arial" w:hAnsi="Arial" w:cs="Arial"/>
        </w:rPr>
      </w:pPr>
      <w:r>
        <w:rPr>
          <w:rFonts w:cs="Arial" w:ascii="Arial" w:hAnsi="Arial"/>
        </w:rPr>
        <w:t>w sytuacji wystąpienia okoliczności uprawniających do zmiany wynagrodzenia, Wykonawca winien złożyć Zamawiającemu do rozpatrzenia pisemny wniosek o zmianę Umowy w zakresie płatności dotyczących okresu, za który waloryzacja ma nastąpić:</w:t>
      </w:r>
    </w:p>
    <w:p>
      <w:pPr>
        <w:pStyle w:val="ListParagraph"/>
        <w:numPr>
          <w:ilvl w:val="0"/>
          <w:numId w:val="28"/>
        </w:numPr>
        <w:jc w:val="both"/>
        <w:rPr>
          <w:rFonts w:ascii="Arial" w:hAnsi="Arial" w:cs="Arial"/>
        </w:rPr>
      </w:pPr>
      <w:r>
        <w:rPr>
          <w:rFonts w:cs="Arial" w:ascii="Arial" w:hAnsi="Arial"/>
        </w:rPr>
        <w:t xml:space="preserve">wniosek powinien zawierać wskazanie odpowiedniego wskaźnika GUS, będącego podstawą takiego żądania wraz z potwierdzeniem, że nastąpiła jego zmiana uzasadniająca żądanie, co stanowić będzie potwierdzenie wpływu zmiany ceny materiałów lub kosztów na koszt wykonania zamówienia; </w:t>
      </w:r>
    </w:p>
    <w:p>
      <w:pPr>
        <w:pStyle w:val="ListParagraph"/>
        <w:numPr>
          <w:ilvl w:val="0"/>
          <w:numId w:val="28"/>
        </w:numPr>
        <w:jc w:val="both"/>
        <w:rPr>
          <w:rFonts w:ascii="Arial" w:hAnsi="Arial" w:cs="Arial"/>
        </w:rPr>
      </w:pPr>
      <w:r>
        <w:rPr>
          <w:rFonts w:cs="Arial" w:ascii="Arial" w:hAnsi="Arial"/>
        </w:rPr>
        <w:t xml:space="preserve">ponadto wraz z wnioskiem należy podać dokładne wyliczenie kwoty wynagrodzenia po zmianie Umowy; </w:t>
      </w:r>
    </w:p>
    <w:p>
      <w:pPr>
        <w:pStyle w:val="ListParagraph"/>
        <w:numPr>
          <w:ilvl w:val="0"/>
          <w:numId w:val="28"/>
        </w:numPr>
        <w:tabs>
          <w:tab w:val="clear" w:pos="708"/>
          <w:tab w:val="left" w:pos="426" w:leader="none"/>
        </w:tabs>
        <w:jc w:val="both"/>
        <w:rPr>
          <w:rFonts w:ascii="Arial" w:hAnsi="Arial" w:cs="Arial"/>
        </w:rPr>
      </w:pPr>
      <w:r>
        <w:rPr>
          <w:rFonts w:cs="Arial" w:ascii="Arial" w:hAnsi="Arial"/>
        </w:rPr>
        <w:t>wniosek powinien zostać rozpatrzony przez Zamawiającego w terminie 3 Dni Roboczych od dnia otrzymania. Zamawiający uprawniony jest do zgłoszenia ewentualnych błędów rachunkowych we wniosku, które powinny być niezwłocznie usunięte przez Wykonawcę. W przypadku uzgodnienia nowej wysokości wynagrodzenia Strony zawrą stosowny pisemny aneks do Umowy, którego projekt stanowić będzie załącznik do wniosku.</w:t>
      </w:r>
    </w:p>
    <w:p>
      <w:pPr>
        <w:pStyle w:val="ListParagraph"/>
        <w:numPr>
          <w:ilvl w:val="0"/>
          <w:numId w:val="27"/>
        </w:numPr>
        <w:tabs>
          <w:tab w:val="clear" w:pos="708"/>
          <w:tab w:val="left" w:pos="993" w:leader="none"/>
        </w:tabs>
        <w:ind w:hanging="284" w:left="851"/>
        <w:jc w:val="both"/>
        <w:rPr>
          <w:rFonts w:ascii="Arial" w:hAnsi="Arial" w:cs="Arial"/>
        </w:rPr>
      </w:pPr>
      <w:r>
        <w:rPr>
          <w:rFonts w:cs="Arial" w:ascii="Arial" w:hAnsi="Arial"/>
        </w:rPr>
        <w:t xml:space="preserve">maksymalna wysokość zmiany wynagrodzenia w toku realizacji Umowy nie może przekroczyć 40% całkowitej wartości Umowy. </w:t>
      </w:r>
    </w:p>
    <w:p>
      <w:pPr>
        <w:pStyle w:val="Normal"/>
        <w:numPr>
          <w:ilvl w:val="0"/>
          <w:numId w:val="4"/>
        </w:numPr>
        <w:jc w:val="both"/>
        <w:rPr>
          <w:rFonts w:ascii="Arial" w:hAnsi="Arial" w:cs="Arial"/>
        </w:rPr>
      </w:pPr>
      <w:r>
        <w:rPr>
          <w:rFonts w:cs="Arial" w:ascii="Arial" w:hAnsi="Arial"/>
        </w:rPr>
        <w:t xml:space="preserve">Dokonanie waloryzacji wynagrodzenia w oparciu o powyższe postanowienie następuje od daty zawarcia aneksu do Umowy począwszy od następnego pełnego miesiąca kalendarzowego. </w:t>
      </w:r>
    </w:p>
    <w:p>
      <w:pPr>
        <w:pStyle w:val="Normal"/>
        <w:ind w:left="454"/>
        <w:jc w:val="both"/>
        <w:rPr>
          <w:rFonts w:ascii="Arial" w:hAnsi="Arial" w:cs="Arial"/>
        </w:rPr>
      </w:pPr>
      <w:r>
        <w:rPr>
          <w:rFonts w:cs="Arial" w:ascii="Arial" w:hAnsi="Arial"/>
        </w:rPr>
      </w:r>
    </w:p>
    <w:p>
      <w:pPr>
        <w:pStyle w:val="Normal"/>
        <w:numPr>
          <w:ilvl w:val="0"/>
          <w:numId w:val="1"/>
        </w:numPr>
        <w:spacing w:before="120" w:after="0"/>
        <w:ind w:hanging="357" w:left="714"/>
        <w:jc w:val="center"/>
        <w:rPr>
          <w:rFonts w:ascii="Arial" w:hAnsi="Arial" w:cs="Arial"/>
          <w:b/>
        </w:rPr>
      </w:pPr>
      <w:r>
        <w:rPr>
          <w:rFonts w:cs="Arial" w:ascii="Arial" w:hAnsi="Arial"/>
          <w:b/>
        </w:rPr>
        <w:t>Okres obowiązywania Umowy</w:t>
      </w:r>
    </w:p>
    <w:p>
      <w:pPr>
        <w:pStyle w:val="Normal"/>
        <w:jc w:val="both"/>
        <w:rPr>
          <w:rFonts w:ascii="Arial" w:hAnsi="Arial" w:eastAsia="Arial" w:cs="Arial"/>
        </w:rPr>
      </w:pPr>
      <w:r>
        <w:rPr>
          <w:rFonts w:cs="Arial" w:ascii="Arial" w:hAnsi="Arial"/>
        </w:rPr>
        <w:t xml:space="preserve">Niniejsza Umowa została zawarta na czas określony od ..........................r. do ..........................r. </w:t>
      </w:r>
    </w:p>
    <w:p>
      <w:pPr>
        <w:pStyle w:val="Normal"/>
        <w:jc w:val="both"/>
        <w:rPr>
          <w:rFonts w:ascii="Arial" w:hAnsi="Arial" w:cs="Arial"/>
          <w:szCs w:val="20"/>
        </w:rPr>
      </w:pPr>
      <w:r>
        <w:rPr>
          <w:rFonts w:cs="Arial" w:ascii="Arial" w:hAnsi="Arial"/>
          <w:szCs w:val="20"/>
        </w:rPr>
      </w:r>
    </w:p>
    <w:p>
      <w:pPr>
        <w:pStyle w:val="Normal"/>
        <w:numPr>
          <w:ilvl w:val="0"/>
          <w:numId w:val="1"/>
        </w:numPr>
        <w:spacing w:before="120" w:after="0"/>
        <w:ind w:hanging="357" w:left="714"/>
        <w:jc w:val="center"/>
        <w:rPr>
          <w:rFonts w:ascii="Arial" w:hAnsi="Arial" w:cs="Arial"/>
          <w:b/>
        </w:rPr>
      </w:pPr>
      <w:r>
        <w:rPr>
          <w:rFonts w:cs="Arial" w:ascii="Arial" w:hAnsi="Arial"/>
          <w:b/>
        </w:rPr>
        <w:t>Odpowiedzialność Wykonawcy</w:t>
      </w:r>
    </w:p>
    <w:p>
      <w:pPr>
        <w:pStyle w:val="Normal"/>
        <w:numPr>
          <w:ilvl w:val="0"/>
          <w:numId w:val="5"/>
        </w:numPr>
        <w:spacing w:before="60" w:after="0"/>
        <w:jc w:val="both"/>
        <w:rPr>
          <w:rFonts w:ascii="Arial" w:hAnsi="Arial" w:cs="Arial"/>
          <w:szCs w:val="20"/>
        </w:rPr>
      </w:pPr>
      <w:r>
        <w:rPr>
          <w:rFonts w:cs="Arial" w:ascii="Arial" w:hAnsi="Arial"/>
          <w:szCs w:val="20"/>
        </w:rPr>
        <w:t>Wykonawca nie ponosi odpowiedzialności za:</w:t>
      </w:r>
    </w:p>
    <w:p>
      <w:pPr>
        <w:pStyle w:val="Normal"/>
        <w:numPr>
          <w:ilvl w:val="1"/>
          <w:numId w:val="29"/>
        </w:numPr>
        <w:spacing w:before="60" w:after="0"/>
        <w:ind w:hanging="360" w:left="851"/>
        <w:jc w:val="both"/>
        <w:rPr>
          <w:rFonts w:ascii="Arial" w:hAnsi="Arial" w:cs="Arial"/>
        </w:rPr>
      </w:pPr>
      <w:r>
        <w:rPr>
          <w:rFonts w:cs="Arial" w:ascii="Arial" w:hAnsi="Arial"/>
        </w:rPr>
        <w:t>treść i integralność (zawartość) danych, otrzymywanych i przechowywanych przez Zamawiającego;</w:t>
      </w:r>
    </w:p>
    <w:p>
      <w:pPr>
        <w:pStyle w:val="Normal"/>
        <w:numPr>
          <w:ilvl w:val="1"/>
          <w:numId w:val="29"/>
        </w:numPr>
        <w:spacing w:before="60" w:after="0"/>
        <w:ind w:hanging="360" w:left="851"/>
        <w:jc w:val="both"/>
        <w:rPr>
          <w:rFonts w:ascii="Arial" w:hAnsi="Arial" w:cs="Arial"/>
          <w:szCs w:val="20"/>
        </w:rPr>
      </w:pPr>
      <w:r>
        <w:rPr>
          <w:rFonts w:cs="Arial" w:ascii="Arial" w:hAnsi="Arial"/>
          <w:szCs w:val="20"/>
        </w:rPr>
        <w:t>jakiekolwiek szkody wynikłe z nieprawidłowego działania lub zaprzestania funkcjonowania Oprogramowania Aplikacyjnego;</w:t>
      </w:r>
    </w:p>
    <w:p>
      <w:pPr>
        <w:pStyle w:val="Normal"/>
        <w:numPr>
          <w:ilvl w:val="1"/>
          <w:numId w:val="29"/>
        </w:numPr>
        <w:spacing w:before="60" w:after="0"/>
        <w:ind w:hanging="360" w:left="851"/>
        <w:jc w:val="both"/>
        <w:rPr>
          <w:rFonts w:ascii="Arial" w:hAnsi="Arial" w:cs="Arial"/>
          <w:szCs w:val="20"/>
        </w:rPr>
      </w:pPr>
      <w:r>
        <w:rPr>
          <w:rFonts w:cs="Arial" w:ascii="Arial" w:hAnsi="Arial"/>
          <w:szCs w:val="20"/>
        </w:rPr>
        <w:t>korzystanie z Oprogramowania Aplikacyjnego przez osoby nieupoważnione;</w:t>
      </w:r>
    </w:p>
    <w:p>
      <w:pPr>
        <w:pStyle w:val="Normal"/>
        <w:numPr>
          <w:ilvl w:val="1"/>
          <w:numId w:val="29"/>
        </w:numPr>
        <w:spacing w:before="60" w:after="0"/>
        <w:ind w:hanging="360" w:left="851"/>
        <w:jc w:val="both"/>
        <w:rPr>
          <w:rFonts w:ascii="Arial" w:hAnsi="Arial" w:cs="Arial"/>
          <w:szCs w:val="20"/>
        </w:rPr>
      </w:pPr>
      <w:r>
        <w:rPr>
          <w:rFonts w:cs="Arial" w:ascii="Arial" w:hAnsi="Arial"/>
          <w:szCs w:val="20"/>
        </w:rPr>
        <w:t>skutki dokonywania modyfikacji Oprogramowania Aplikacyjnego przez osoby inne niż upoważnione przez Wykonawcę;</w:t>
      </w:r>
    </w:p>
    <w:p>
      <w:pPr>
        <w:pStyle w:val="Normal"/>
        <w:numPr>
          <w:ilvl w:val="1"/>
          <w:numId w:val="29"/>
        </w:numPr>
        <w:spacing w:before="60" w:after="0"/>
        <w:ind w:hanging="360" w:left="851"/>
        <w:jc w:val="both"/>
        <w:rPr>
          <w:rFonts w:ascii="Arial" w:hAnsi="Arial" w:cs="Arial"/>
          <w:szCs w:val="20"/>
        </w:rPr>
      </w:pPr>
      <w:r>
        <w:rPr>
          <w:rFonts w:cs="Arial" w:ascii="Arial" w:hAnsi="Arial"/>
          <w:szCs w:val="20"/>
        </w:rPr>
        <w:t>skutki udostępnienia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 w świadczeniu usług;</w:t>
      </w:r>
    </w:p>
    <w:p>
      <w:pPr>
        <w:pStyle w:val="Normal"/>
        <w:numPr>
          <w:ilvl w:val="1"/>
          <w:numId w:val="29"/>
        </w:numPr>
        <w:spacing w:before="60" w:after="0"/>
        <w:ind w:hanging="360" w:left="851"/>
        <w:jc w:val="both"/>
        <w:rPr>
          <w:rFonts w:ascii="Arial" w:hAnsi="Arial" w:cs="Arial"/>
          <w:szCs w:val="20"/>
        </w:rPr>
      </w:pPr>
      <w:r>
        <w:rPr>
          <w:rFonts w:cs="Arial" w:ascii="Arial" w:hAnsi="Arial"/>
          <w:szCs w:val="20"/>
        </w:rPr>
        <w:t>skutki wadliwego działania sieci telekomunikacyjnej;</w:t>
      </w:r>
    </w:p>
    <w:p>
      <w:pPr>
        <w:pStyle w:val="Normal"/>
        <w:numPr>
          <w:ilvl w:val="1"/>
          <w:numId w:val="29"/>
        </w:numPr>
        <w:spacing w:before="60" w:after="0"/>
        <w:ind w:hanging="360" w:left="851"/>
        <w:jc w:val="both"/>
        <w:rPr>
          <w:rFonts w:ascii="Arial" w:hAnsi="Arial" w:cs="Arial"/>
          <w:szCs w:val="20"/>
        </w:rPr>
      </w:pPr>
      <w:r>
        <w:rPr>
          <w:rFonts w:cs="Arial" w:ascii="Arial" w:hAnsi="Arial"/>
          <w:szCs w:val="20"/>
        </w:rPr>
        <w:t>nieprawidłowe działanie lub brak działania Oprogramowania Aplikacyjnego spowodowane nieprawidłowym działaniem lub brakiem działania oprogramowania osób trzecich, w tym komunikującego się z Oprogramowaniem Aplikacyjnym;</w:t>
      </w:r>
    </w:p>
    <w:p>
      <w:pPr>
        <w:pStyle w:val="Normal"/>
        <w:numPr>
          <w:ilvl w:val="1"/>
          <w:numId w:val="29"/>
        </w:numPr>
        <w:spacing w:before="60" w:after="0"/>
        <w:ind w:hanging="360" w:left="851"/>
        <w:jc w:val="both"/>
        <w:rPr>
          <w:rFonts w:ascii="Arial" w:hAnsi="Arial" w:cs="Arial"/>
          <w:szCs w:val="20"/>
        </w:rPr>
      </w:pPr>
      <w:r>
        <w:rPr>
          <w:rFonts w:cs="Arial" w:ascii="Arial" w:hAnsi="Arial"/>
          <w:szCs w:val="20"/>
        </w:rPr>
        <w:t>skutki nieautoryzowanej przez Wykonawcę ingerencji Zamawiającego lub osób trzecich w struktury baz danych Oprogramowania Aplikacyjnego lub dane przechowywane w bazie danych Oprogramowania Aplikacyjnego;</w:t>
      </w:r>
    </w:p>
    <w:p>
      <w:pPr>
        <w:pStyle w:val="Normal"/>
        <w:numPr>
          <w:ilvl w:val="1"/>
          <w:numId w:val="29"/>
        </w:numPr>
        <w:spacing w:before="60" w:after="0"/>
        <w:ind w:hanging="360" w:left="851"/>
        <w:jc w:val="both"/>
        <w:rPr>
          <w:rFonts w:ascii="Arial" w:hAnsi="Arial" w:cs="Arial"/>
          <w:szCs w:val="20"/>
        </w:rPr>
      </w:pPr>
      <w:r>
        <w:rPr>
          <w:rFonts w:cs="Arial" w:ascii="Arial" w:hAnsi="Arial"/>
          <w:szCs w:val="20"/>
        </w:rPr>
        <w:t>wadliwe działanie Oprogramowania Aplikacyjnego wynikające z niewystarczających właściwości i konfiguracji serwerów sieciowych, serwerów baz danych i stacji roboczych, oraz pozostałych elementów Systemu Informatycznego</w:t>
      </w:r>
    </w:p>
    <w:p>
      <w:pPr>
        <w:pStyle w:val="Normal"/>
        <w:numPr>
          <w:ilvl w:val="0"/>
          <w:numId w:val="5"/>
        </w:numPr>
        <w:spacing w:before="60" w:after="0"/>
        <w:jc w:val="both"/>
        <w:rPr>
          <w:rFonts w:ascii="Arial" w:hAnsi="Arial" w:cs="Arial"/>
          <w:szCs w:val="20"/>
        </w:rPr>
      </w:pPr>
      <w:r>
        <w:rPr>
          <w:rFonts w:cs="Arial" w:ascii="Arial" w:hAnsi="Arial"/>
          <w:szCs w:val="20"/>
        </w:rPr>
        <w:t>Odpowiedzialność odszkodowawcza Wykonawcy, wynikająca z niewykonania lub nienależytego wykonania przedmiotu Umowy, ogranicza się do rzeczywistej straty Zamawiającego, bez utraconych korzyści, z jednoczesnym ograniczeniem do równowartości 20% wynagrodzenia netto należnego Wykonawcy na podstawie Umowy.</w:t>
      </w:r>
    </w:p>
    <w:p>
      <w:pPr>
        <w:pStyle w:val="Normal"/>
        <w:numPr>
          <w:ilvl w:val="0"/>
          <w:numId w:val="5"/>
        </w:numPr>
        <w:spacing w:before="60" w:after="0"/>
        <w:jc w:val="both"/>
        <w:rPr>
          <w:rFonts w:ascii="Arial" w:hAnsi="Arial" w:cs="Arial"/>
          <w:szCs w:val="20"/>
        </w:rPr>
      </w:pPr>
      <w:r>
        <w:rPr>
          <w:rFonts w:cs="Arial" w:ascii="Arial" w:hAnsi="Arial"/>
          <w:szCs w:val="20"/>
        </w:rPr>
        <w:t>Strony oświadczają, że wszelka odpowiedzialność Wykonawcy z tytułu rękojmi za wady fizyczne na podstawie art. 55 ustawy z dnia 4 lutego 1994 r. o prawie autorskim i prawach pokrewnych, jak i na podstawie jakiegokolwiek tytułu prawnego, ulega wyłączeniu.</w:t>
      </w:r>
    </w:p>
    <w:p>
      <w:pPr>
        <w:pStyle w:val="Normal"/>
        <w:jc w:val="both"/>
        <w:rPr>
          <w:rFonts w:ascii="Arial" w:hAnsi="Arial" w:cs="Arial"/>
          <w:szCs w:val="20"/>
        </w:rPr>
      </w:pPr>
      <w:r>
        <w:rPr>
          <w:rFonts w:cs="Arial" w:ascii="Arial" w:hAnsi="Arial"/>
          <w:szCs w:val="20"/>
        </w:rPr>
      </w:r>
    </w:p>
    <w:p>
      <w:pPr>
        <w:pStyle w:val="Normal"/>
        <w:keepNext w:val="true"/>
        <w:numPr>
          <w:ilvl w:val="0"/>
          <w:numId w:val="1"/>
        </w:numPr>
        <w:spacing w:before="120" w:after="0"/>
        <w:ind w:hanging="357" w:left="714"/>
        <w:jc w:val="center"/>
        <w:rPr>
          <w:rFonts w:ascii="Arial" w:hAnsi="Arial" w:cs="Arial"/>
          <w:b/>
        </w:rPr>
      </w:pPr>
      <w:r>
        <w:rPr>
          <w:rFonts w:cs="Arial" w:ascii="Arial" w:hAnsi="Arial"/>
          <w:b/>
        </w:rPr>
        <w:t>Kary umowne</w:t>
      </w:r>
    </w:p>
    <w:p>
      <w:pPr>
        <w:pStyle w:val="Normal"/>
        <w:keepNext w:val="true"/>
        <w:numPr>
          <w:ilvl w:val="0"/>
          <w:numId w:val="7"/>
        </w:numPr>
        <w:spacing w:before="60" w:after="0"/>
        <w:jc w:val="both"/>
        <w:rPr>
          <w:rFonts w:ascii="Arial" w:hAnsi="Arial" w:cs="Arial"/>
          <w:szCs w:val="20"/>
        </w:rPr>
      </w:pPr>
      <w:r>
        <w:rPr>
          <w:rFonts w:eastAsia="Arial" w:cs="Arial" w:ascii="Arial" w:hAnsi="Arial"/>
          <w:szCs w:val="20"/>
        </w:rPr>
        <w:t>W przypadku zwłoki w usunięciu błędu określonego w § 3 ust. I.1 pkt. 1) oraz 2) Umowy Zamawiający może żądać od Wykonawcy zapłaty kary umownej w wysokości 0,1 % wynagrodzenia miesięcznego netto, o którym mowa w § 5 ust. 3, za każdy pełny dzień zwłoki, jednak nie więcej niż 10% wynagrodzenia miesięcznego wskazanego w § 5 ust. 3 za każdy przypadek, przy czym łączna wartość kar umownych w okresie obowiązywania Umowy nie może przekroczyć 20% wynagrodzenia łącznego netto określonego w § 5 ust.1 Umowy.</w:t>
      </w:r>
    </w:p>
    <w:p>
      <w:pPr>
        <w:pStyle w:val="Normal"/>
        <w:numPr>
          <w:ilvl w:val="0"/>
          <w:numId w:val="7"/>
        </w:numPr>
        <w:spacing w:before="60" w:after="0"/>
        <w:jc w:val="both"/>
        <w:rPr>
          <w:rFonts w:ascii="Arial" w:hAnsi="Arial" w:cs="Arial"/>
          <w:szCs w:val="20"/>
        </w:rPr>
      </w:pPr>
      <w:r>
        <w:rPr>
          <w:rFonts w:cs="Arial" w:ascii="Arial" w:hAnsi="Arial"/>
        </w:rPr>
        <w:t>Naliczenie kary umownej, o której mowa w ust. 1 może rozpocząć się w terminie do 90 dni od daty zaistnienia przyczyn, stanowiących podstawę ich naliczenia. Po upływie tego terminu prawo do naliczenia kary, w oparciu o przyczyny stanowiące podstawę ich naliczenia, wygasa.</w:t>
      </w:r>
    </w:p>
    <w:p>
      <w:pPr>
        <w:pStyle w:val="Normal"/>
        <w:spacing w:before="60" w:after="0"/>
        <w:ind w:left="454"/>
        <w:jc w:val="both"/>
        <w:rPr>
          <w:rFonts w:ascii="Arial" w:hAnsi="Arial" w:cs="Arial"/>
          <w:szCs w:val="20"/>
        </w:rPr>
      </w:pPr>
      <w:r>
        <w:rPr>
          <w:rFonts w:cs="Arial" w:ascii="Arial" w:hAnsi="Arial"/>
          <w:szCs w:val="20"/>
        </w:rPr>
      </w:r>
    </w:p>
    <w:p>
      <w:pPr>
        <w:pStyle w:val="Normal"/>
        <w:numPr>
          <w:ilvl w:val="0"/>
          <w:numId w:val="1"/>
        </w:numPr>
        <w:spacing w:before="120" w:after="0"/>
        <w:ind w:hanging="357" w:left="714"/>
        <w:jc w:val="center"/>
        <w:rPr>
          <w:rFonts w:ascii="Arial" w:hAnsi="Arial" w:cs="Arial"/>
          <w:b/>
        </w:rPr>
      </w:pPr>
      <w:r>
        <w:rPr>
          <w:rFonts w:cs="Arial" w:ascii="Arial" w:hAnsi="Arial"/>
          <w:b/>
        </w:rPr>
        <w:t>Siła Wyższa</w:t>
      </w:r>
    </w:p>
    <w:p>
      <w:pPr>
        <w:pStyle w:val="Normal"/>
        <w:numPr>
          <w:ilvl w:val="0"/>
          <w:numId w:val="6"/>
        </w:numPr>
        <w:spacing w:before="60" w:after="0"/>
        <w:jc w:val="both"/>
        <w:rPr>
          <w:rFonts w:ascii="Arial" w:hAnsi="Arial" w:cs="Arial"/>
          <w:szCs w:val="20"/>
        </w:rPr>
      </w:pPr>
      <w:r>
        <w:rPr>
          <w:rFonts w:cs="Arial" w:ascii="Arial" w:hAnsi="Arial"/>
          <w:szCs w:val="2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pPr>
        <w:pStyle w:val="Normal"/>
        <w:numPr>
          <w:ilvl w:val="0"/>
          <w:numId w:val="6"/>
        </w:numPr>
        <w:spacing w:before="60" w:after="0"/>
        <w:jc w:val="both"/>
        <w:rPr>
          <w:rFonts w:ascii="Arial" w:hAnsi="Arial" w:cs="Arial"/>
          <w:szCs w:val="20"/>
        </w:rPr>
      </w:pPr>
      <w:r>
        <w:rPr>
          <w:rFonts w:cs="Arial" w:ascii="Arial" w:hAnsi="Arial"/>
          <w:szCs w:val="20"/>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pPr>
        <w:pStyle w:val="Normal"/>
        <w:numPr>
          <w:ilvl w:val="0"/>
          <w:numId w:val="6"/>
        </w:numPr>
        <w:spacing w:before="60" w:after="0"/>
        <w:jc w:val="both"/>
        <w:rPr>
          <w:rFonts w:ascii="Arial" w:hAnsi="Arial" w:cs="Arial"/>
          <w:szCs w:val="20"/>
        </w:rPr>
      </w:pPr>
      <w:r>
        <w:rPr>
          <w:rFonts w:cs="Arial" w:ascii="Arial" w:hAnsi="Arial"/>
          <w:szCs w:val="20"/>
        </w:rPr>
        <w:t>Jeżeli Siła Wyższa, będzie trwała nieprzerwanie przez okres 180 dni lub dłużej, Strony mogą w drodze wzajemnego uzgodnienia rozwiązać Umowę, bez nakładania na żadną ze Stron dalszych zobowiązań, oprócz płatności należnych z tytułu wykonanych usług.</w:t>
      </w:r>
    </w:p>
    <w:p>
      <w:pPr>
        <w:pStyle w:val="Normal"/>
        <w:numPr>
          <w:ilvl w:val="0"/>
          <w:numId w:val="6"/>
        </w:numPr>
        <w:spacing w:before="60" w:after="0"/>
        <w:jc w:val="both"/>
        <w:rPr>
          <w:rFonts w:ascii="Arial" w:hAnsi="Arial" w:cs="Arial"/>
          <w:szCs w:val="20"/>
        </w:rPr>
      </w:pPr>
      <w:r>
        <w:rPr>
          <w:rFonts w:cs="Arial" w:ascii="Arial" w:hAnsi="Arial"/>
          <w:szCs w:val="20"/>
        </w:rPr>
        <w:t>Okres występowania Siły Wyższej i jej następstw powoduje odpowiednie przesunięcie terminów realizacji usług określonych w Umowie.</w:t>
      </w:r>
    </w:p>
    <w:p>
      <w:pPr>
        <w:pStyle w:val="Normal"/>
        <w:jc w:val="both"/>
        <w:rPr>
          <w:rFonts w:ascii="Arial" w:hAnsi="Arial" w:cs="Arial"/>
          <w:szCs w:val="20"/>
        </w:rPr>
      </w:pPr>
      <w:r>
        <w:rPr>
          <w:rFonts w:cs="Arial" w:ascii="Arial" w:hAnsi="Arial"/>
          <w:szCs w:val="20"/>
        </w:rPr>
      </w:r>
    </w:p>
    <w:p>
      <w:pPr>
        <w:pStyle w:val="Normal"/>
        <w:numPr>
          <w:ilvl w:val="0"/>
          <w:numId w:val="1"/>
        </w:numPr>
        <w:spacing w:lineRule="auto" w:line="276"/>
        <w:ind w:hanging="357" w:left="714"/>
        <w:jc w:val="center"/>
        <w:rPr>
          <w:rFonts w:ascii="Arial" w:hAnsi="Arial" w:cs="Arial"/>
          <w:b/>
          <w:szCs w:val="20"/>
        </w:rPr>
      </w:pPr>
      <w:r>
        <w:rPr>
          <w:rFonts w:cs="Arial" w:ascii="Arial" w:hAnsi="Arial"/>
          <w:b/>
          <w:szCs w:val="20"/>
        </w:rPr>
        <w:t>Ochrona Danych Osobowych</w:t>
      </w:r>
    </w:p>
    <w:p>
      <w:pPr>
        <w:pStyle w:val="ListParagraph"/>
        <w:numPr>
          <w:ilvl w:val="0"/>
          <w:numId w:val="22"/>
        </w:numPr>
        <w:spacing w:lineRule="auto" w:line="276"/>
        <w:jc w:val="both"/>
        <w:rPr>
          <w:rFonts w:ascii="Arial" w:hAnsi="Arial" w:cs="Arial"/>
          <w:szCs w:val="20"/>
        </w:rPr>
      </w:pPr>
      <w:bookmarkStart w:id="6" w:name="_Hlk16147982"/>
      <w:r>
        <w:rPr>
          <w:rFonts w:cs="Arial" w:ascii="Arial" w:hAnsi="Arial"/>
          <w:szCs w:val="20"/>
        </w:rPr>
        <w:t>W związku z koniecznością wykonywania operacji przetwarzania danych osobowych, Zamawiający, na podstawie art. 28 Rozporządzenia Parlamentu Europejskiego i Rady (UE) 2016/679 z 27.04.2016 r. w sprawie ochrony osób fizycznych w związku z przetwarzaniem danych osobowych i w sprawie swobodnego przepływu takich danych oraz uchylenia dyrektywy 95/46/WE (ogólne rozporządzenie o ochronie danych, dalej: RODO) powierza Wykonawcy do przetwarzania dane osobowe w zakresie niezbędnym do prawidłowej realizacji Umowy.</w:t>
      </w:r>
    </w:p>
    <w:p>
      <w:pPr>
        <w:pStyle w:val="ListParagraph"/>
        <w:numPr>
          <w:ilvl w:val="0"/>
          <w:numId w:val="22"/>
        </w:numPr>
        <w:spacing w:lineRule="auto" w:line="276"/>
        <w:jc w:val="both"/>
        <w:rPr>
          <w:rFonts w:ascii="Arial" w:hAnsi="Arial" w:cs="Arial"/>
          <w:szCs w:val="20"/>
        </w:rPr>
      </w:pPr>
      <w:r>
        <w:rPr>
          <w:rFonts w:cs="Arial" w:ascii="Arial" w:hAnsi="Arial"/>
          <w:szCs w:val="20"/>
        </w:rPr>
        <w:t>Pod pojęciami „dane osobowe” lub „dane” użytymi w Umowie, Strony rozumieją dane osobowe zdefiniowane w art. 4 pkt 1 RODO, których rodzaj i zakres zostały wskazane w Umowie.</w:t>
      </w:r>
    </w:p>
    <w:p>
      <w:pPr>
        <w:pStyle w:val="ListParagraph"/>
        <w:numPr>
          <w:ilvl w:val="0"/>
          <w:numId w:val="22"/>
        </w:numPr>
        <w:spacing w:lineRule="auto" w:line="276"/>
        <w:jc w:val="both"/>
        <w:rPr>
          <w:rFonts w:ascii="Arial" w:hAnsi="Arial" w:cs="Arial"/>
          <w:szCs w:val="20"/>
        </w:rPr>
      </w:pPr>
      <w:r>
        <w:rPr>
          <w:rFonts w:cs="Arial" w:ascii="Arial" w:hAnsi="Arial"/>
          <w:szCs w:val="20"/>
        </w:rPr>
        <w:t>Zamawiający oświadcza, że jest administratorem w rozumieniu art. 4 ust. 7  RODO, lub jest uprawniony, na mocy art. 28 ust. 2 RODO do dalszego powierzenia Wykonawcy przetwarzania danych osobowych.</w:t>
      </w:r>
    </w:p>
    <w:p>
      <w:pPr>
        <w:pStyle w:val="ListParagraph"/>
        <w:numPr>
          <w:ilvl w:val="0"/>
          <w:numId w:val="22"/>
        </w:numPr>
        <w:spacing w:lineRule="auto" w:line="276"/>
        <w:jc w:val="both"/>
        <w:rPr>
          <w:rFonts w:ascii="Arial" w:hAnsi="Arial" w:cs="Arial"/>
          <w:szCs w:val="20"/>
        </w:rPr>
      </w:pPr>
      <w:r>
        <w:rPr>
          <w:rFonts w:cs="Arial" w:ascii="Arial" w:hAnsi="Arial"/>
          <w:szCs w:val="20"/>
        </w:rPr>
        <w:t>Wykonawca oświadcza, że jest podmiotem przetwarzającym w rozumieniu art. 4 pkt 8 RODO i posiada zasoby infrastrukturalne, doświadczenie, wiedzę oraz wykwalifikowany personel, w zakresie umożliwiającym należyte wykonanie Umowy, w zgodzie z obowiązującymi przepisami prawa. W szczególności Wykonawca oświadcza, że znane mu są zasady przetwarzania danych osobowych wynikające z RODO.</w:t>
      </w:r>
    </w:p>
    <w:p>
      <w:pPr>
        <w:pStyle w:val="ListParagraph"/>
        <w:numPr>
          <w:ilvl w:val="0"/>
          <w:numId w:val="22"/>
        </w:numPr>
        <w:spacing w:lineRule="auto" w:line="276"/>
        <w:jc w:val="both"/>
        <w:rPr>
          <w:rFonts w:ascii="Arial" w:hAnsi="Arial" w:cs="Arial"/>
          <w:szCs w:val="20"/>
        </w:rPr>
      </w:pPr>
      <w:r>
        <w:rPr>
          <w:rFonts w:cs="Arial" w:ascii="Arial" w:hAnsi="Arial"/>
          <w:szCs w:val="20"/>
        </w:rPr>
        <w:t xml:space="preserve">Przetwarzanie odbywać się będzie w formie elektronicznej, poprzez wykonywanie wszystkich operacji przetwarzania uzasadnionych wykonywaniem usług objętych przedmiotem Umowy. Wykonawca jest uprawniony w szczególności do wykonywania następujących operacji przetwarzania: utrwalanie, porządkowanie/organizowanie, pobieranie, przesyłanie, przechowywanie, usuwanie oraz inne operacje o ile okażą się niezbędne do prawidłowej realizacji Umowy.  </w:t>
      </w:r>
    </w:p>
    <w:p>
      <w:pPr>
        <w:pStyle w:val="ListParagraph"/>
        <w:numPr>
          <w:ilvl w:val="0"/>
          <w:numId w:val="22"/>
        </w:numPr>
        <w:spacing w:lineRule="auto" w:line="276"/>
        <w:jc w:val="both"/>
        <w:rPr>
          <w:rFonts w:ascii="Arial" w:hAnsi="Arial" w:cs="Arial"/>
          <w:szCs w:val="20"/>
        </w:rPr>
      </w:pPr>
      <w:r>
        <w:rPr>
          <w:rFonts w:cs="Arial" w:ascii="Arial" w:hAnsi="Arial"/>
          <w:szCs w:val="20"/>
        </w:rPr>
        <w:t>Dostęp do powierzonych danych osobowych odbywać się będzie za pośrednictwem szyfrowanego łącza VPN, aktywowanego w związku z realizacją Umowy lub w innej, szyfrowanej formie ustalonej między Stronami.</w:t>
      </w:r>
    </w:p>
    <w:p>
      <w:pPr>
        <w:pStyle w:val="ListParagraph"/>
        <w:numPr>
          <w:ilvl w:val="0"/>
          <w:numId w:val="22"/>
        </w:numPr>
        <w:spacing w:lineRule="auto" w:line="276"/>
        <w:jc w:val="both"/>
        <w:rPr>
          <w:rFonts w:ascii="Arial" w:hAnsi="Arial" w:cs="Arial"/>
          <w:szCs w:val="20"/>
        </w:rPr>
      </w:pPr>
      <w:r>
        <w:rPr>
          <w:rFonts w:cs="Arial" w:ascii="Arial" w:hAnsi="Arial"/>
          <w:szCs w:val="20"/>
        </w:rPr>
        <w:t xml:space="preserve">Przetwarzanie będzie wykonywane w okresie realizacji Umowy i wszystkich zobowiązań z niej wynikających. </w:t>
      </w:r>
    </w:p>
    <w:p>
      <w:pPr>
        <w:pStyle w:val="ListParagraph"/>
        <w:numPr>
          <w:ilvl w:val="0"/>
          <w:numId w:val="22"/>
        </w:numPr>
        <w:spacing w:lineRule="auto" w:line="276"/>
        <w:jc w:val="both"/>
        <w:rPr>
          <w:rFonts w:ascii="Arial" w:hAnsi="Arial" w:cs="Arial"/>
          <w:szCs w:val="20"/>
        </w:rPr>
      </w:pPr>
      <w:r>
        <w:rPr>
          <w:rFonts w:cs="Arial" w:ascii="Arial" w:hAnsi="Arial"/>
          <w:szCs w:val="20"/>
        </w:rPr>
        <w:t>Uwzględniając charakter usług świadczonych na podstawie Umowy, stan wiedzy technicznej, koszt wdrażania, charakter, zakres, kontekst i cele przetwarzania oraz ryzyko naruszenia praw lub wolności osób fizycznych o różnym prawdopodobieństwie wystąpienia i wadze zagrożenia, Wykonawca zobowiązany jest do wdrożenia odpowiednich środków technicznych i organizacyjnych tak, aby zapewnić stopień bezpieczeństwa odpowiadający temu ryzyku w szczególności zobowiązuje się do stosowania zabezpieczeń wskazanych w Załączniku nr 6.</w:t>
      </w:r>
    </w:p>
    <w:p>
      <w:pPr>
        <w:pStyle w:val="ListParagraph"/>
        <w:numPr>
          <w:ilvl w:val="0"/>
          <w:numId w:val="22"/>
        </w:numPr>
        <w:spacing w:lineRule="auto" w:line="276"/>
        <w:jc w:val="both"/>
        <w:rPr>
          <w:rFonts w:ascii="Arial" w:hAnsi="Arial" w:cs="Arial"/>
          <w:szCs w:val="20"/>
        </w:rPr>
      </w:pPr>
      <w:r>
        <w:rPr>
          <w:rFonts w:cs="Arial" w:ascii="Arial" w:hAnsi="Arial"/>
          <w:szCs w:val="20"/>
        </w:rPr>
        <w:t>Przetwarzanie obejmować będzie rodzaje danych osobowych wskazane poniżej:</w:t>
      </w:r>
    </w:p>
    <w:p>
      <w:pPr>
        <w:pStyle w:val="Normal"/>
        <w:spacing w:lineRule="auto" w:line="276"/>
        <w:ind w:left="360"/>
        <w:jc w:val="both"/>
        <w:rPr>
          <w:rFonts w:ascii="Arial" w:hAnsi="Arial" w:cs="Arial"/>
          <w:szCs w:val="20"/>
        </w:rPr>
      </w:pPr>
      <w:r>
        <w:rPr>
          <w:rFonts w:cs="Arial" w:ascii="Arial" w:hAnsi="Arial"/>
          <w:szCs w:val="20"/>
        </w:rPr>
        <w:t>1)</w:t>
        <w:tab/>
        <w:t>Dane identyfikacyjne,</w:t>
      </w:r>
    </w:p>
    <w:p>
      <w:pPr>
        <w:pStyle w:val="Normal"/>
        <w:spacing w:lineRule="auto" w:line="276"/>
        <w:ind w:left="360"/>
        <w:jc w:val="both"/>
        <w:rPr>
          <w:rFonts w:ascii="Arial" w:hAnsi="Arial" w:cs="Arial"/>
          <w:szCs w:val="20"/>
        </w:rPr>
      </w:pPr>
      <w:r>
        <w:rPr>
          <w:rFonts w:cs="Arial" w:ascii="Arial" w:hAnsi="Arial"/>
          <w:szCs w:val="20"/>
        </w:rPr>
        <w:t>2)</w:t>
        <w:tab/>
        <w:t>Dane adresowe,</w:t>
      </w:r>
    </w:p>
    <w:p>
      <w:pPr>
        <w:pStyle w:val="Normal"/>
        <w:spacing w:lineRule="auto" w:line="276"/>
        <w:ind w:left="360"/>
        <w:jc w:val="both"/>
        <w:rPr>
          <w:rFonts w:ascii="Arial" w:hAnsi="Arial" w:cs="Arial"/>
          <w:szCs w:val="20"/>
        </w:rPr>
      </w:pPr>
      <w:r>
        <w:rPr>
          <w:rFonts w:cs="Arial" w:ascii="Arial" w:hAnsi="Arial"/>
          <w:szCs w:val="20"/>
        </w:rPr>
        <w:t>3)</w:t>
        <w:tab/>
        <w:t>Dane dot. stanu zdrowia,</w:t>
      </w:r>
    </w:p>
    <w:p>
      <w:pPr>
        <w:pStyle w:val="Normal"/>
        <w:spacing w:lineRule="auto" w:line="276"/>
        <w:ind w:left="360"/>
        <w:jc w:val="both"/>
        <w:rPr>
          <w:rFonts w:ascii="Arial" w:hAnsi="Arial" w:cs="Arial"/>
          <w:szCs w:val="20"/>
        </w:rPr>
      </w:pPr>
      <w:r>
        <w:rPr>
          <w:rFonts w:cs="Arial" w:ascii="Arial" w:hAnsi="Arial"/>
          <w:szCs w:val="20"/>
        </w:rPr>
        <w:t>5)</w:t>
        <w:tab/>
        <w:t>Dane kontaktowe,</w:t>
      </w:r>
    </w:p>
    <w:p>
      <w:pPr>
        <w:pStyle w:val="Normal"/>
        <w:spacing w:lineRule="auto" w:line="276"/>
        <w:ind w:left="360"/>
        <w:jc w:val="both"/>
        <w:rPr>
          <w:rFonts w:ascii="Arial" w:hAnsi="Arial" w:cs="Arial"/>
          <w:szCs w:val="20"/>
        </w:rPr>
      </w:pPr>
      <w:r>
        <w:rPr>
          <w:rFonts w:cs="Arial" w:ascii="Arial" w:hAnsi="Arial"/>
          <w:szCs w:val="20"/>
        </w:rPr>
        <w:t>6)</w:t>
        <w:tab/>
        <w:t>Numery systemowe umożliwiające identyfikację,</w:t>
      </w:r>
    </w:p>
    <w:p>
      <w:pPr>
        <w:pStyle w:val="Normal"/>
        <w:spacing w:lineRule="auto" w:line="276"/>
        <w:ind w:hanging="349" w:left="709"/>
        <w:jc w:val="both"/>
        <w:rPr>
          <w:rFonts w:ascii="Arial" w:hAnsi="Arial" w:cs="Arial"/>
          <w:szCs w:val="20"/>
        </w:rPr>
      </w:pPr>
      <w:r>
        <w:rPr>
          <w:rFonts w:cs="Arial" w:ascii="Arial" w:hAnsi="Arial"/>
          <w:szCs w:val="20"/>
        </w:rPr>
        <w:t>7)</w:t>
        <w:tab/>
        <w:t>Inne dane osobowe,  związane z realizowanymi zadaniami Zamawiającego w szczególności informacje opisujące relacje Zamawiającego z Pacjentami,  Pracownikami i Kontrahentami  Zamawiającego.</w:t>
      </w:r>
    </w:p>
    <w:p>
      <w:pPr>
        <w:pStyle w:val="ListParagraph"/>
        <w:numPr>
          <w:ilvl w:val="0"/>
          <w:numId w:val="22"/>
        </w:numPr>
        <w:spacing w:lineRule="auto" w:line="276"/>
        <w:jc w:val="both"/>
        <w:rPr>
          <w:rFonts w:ascii="Arial" w:hAnsi="Arial" w:cs="Arial"/>
          <w:szCs w:val="20"/>
        </w:rPr>
      </w:pPr>
      <w:r>
        <w:rPr>
          <w:rFonts w:cs="Arial" w:ascii="Arial" w:hAnsi="Arial"/>
          <w:szCs w:val="20"/>
        </w:rPr>
        <w:t>Przetwarzanie danych będzie dotyczyć następujących kategorii osób:</w:t>
      </w:r>
    </w:p>
    <w:p>
      <w:pPr>
        <w:pStyle w:val="Normal"/>
        <w:spacing w:lineRule="auto" w:line="276"/>
        <w:ind w:hanging="349" w:left="709"/>
        <w:jc w:val="both"/>
        <w:rPr>
          <w:rFonts w:ascii="Arial" w:hAnsi="Arial" w:cs="Arial"/>
          <w:szCs w:val="20"/>
        </w:rPr>
      </w:pPr>
      <w:r>
        <w:rPr>
          <w:rFonts w:cs="Arial" w:ascii="Arial" w:hAnsi="Arial"/>
          <w:szCs w:val="20"/>
        </w:rPr>
        <w:t>1)</w:t>
        <w:tab/>
        <w:t>Pracownicy i personel medyczny świadczący usługi dla Zamawiającego i osoby, z którymi wchodzą oni w interakcje społeczne,</w:t>
      </w:r>
    </w:p>
    <w:p>
      <w:pPr>
        <w:pStyle w:val="Normal"/>
        <w:spacing w:lineRule="auto" w:line="276"/>
        <w:ind w:left="360"/>
        <w:jc w:val="both"/>
        <w:rPr>
          <w:rFonts w:ascii="Arial" w:hAnsi="Arial" w:cs="Arial"/>
          <w:szCs w:val="20"/>
        </w:rPr>
      </w:pPr>
      <w:r>
        <w:rPr>
          <w:rFonts w:cs="Arial" w:ascii="Arial" w:hAnsi="Arial"/>
          <w:szCs w:val="20"/>
        </w:rPr>
        <w:t>2)</w:t>
        <w:tab/>
        <w:t>Pacjenci Zamawiającego i osoby, z którymi wchodzą oni w interakcje społeczne</w:t>
      </w:r>
    </w:p>
    <w:p>
      <w:pPr>
        <w:pStyle w:val="Normal"/>
        <w:spacing w:lineRule="auto" w:line="276"/>
        <w:ind w:left="360"/>
        <w:jc w:val="both"/>
        <w:rPr>
          <w:rFonts w:ascii="Arial" w:hAnsi="Arial" w:cs="Arial"/>
          <w:szCs w:val="20"/>
        </w:rPr>
      </w:pPr>
      <w:r>
        <w:rPr>
          <w:rFonts w:cs="Arial" w:ascii="Arial" w:hAnsi="Arial"/>
          <w:szCs w:val="20"/>
        </w:rPr>
        <w:t>3)   Kontrahenci Zamawiającego.</w:t>
      </w:r>
    </w:p>
    <w:p>
      <w:pPr>
        <w:pStyle w:val="ListParagraph"/>
        <w:numPr>
          <w:ilvl w:val="0"/>
          <w:numId w:val="22"/>
        </w:numPr>
        <w:spacing w:lineRule="auto" w:line="276"/>
        <w:jc w:val="both"/>
        <w:rPr>
          <w:rFonts w:ascii="Arial" w:hAnsi="Arial" w:cs="Arial"/>
          <w:szCs w:val="20"/>
        </w:rPr>
      </w:pPr>
      <w:r>
        <w:rPr>
          <w:rFonts w:cs="Arial" w:ascii="Arial" w:hAnsi="Arial"/>
          <w:szCs w:val="20"/>
        </w:rPr>
        <w:t>Dostęp do danych osobowych przydzielany jest w oparciu o zasadę minimalnych koniecznych uprawnień tj. tylko uprawnień niezbędnych do wykonania czynności określonych w Umowie. Osoby upoważnione do przetwarzania danych zostały zobowiązane do zachowania tajemnicy.</w:t>
      </w:r>
    </w:p>
    <w:p>
      <w:pPr>
        <w:pStyle w:val="ListParagraph"/>
        <w:numPr>
          <w:ilvl w:val="0"/>
          <w:numId w:val="22"/>
        </w:numPr>
        <w:spacing w:lineRule="auto" w:line="276"/>
        <w:jc w:val="both"/>
        <w:rPr>
          <w:rFonts w:ascii="Arial" w:hAnsi="Arial" w:cs="Arial"/>
          <w:szCs w:val="20"/>
        </w:rPr>
      </w:pPr>
      <w:r>
        <w:rPr>
          <w:rFonts w:cs="Arial" w:ascii="Arial" w:hAnsi="Arial"/>
          <w:szCs w:val="20"/>
        </w:rPr>
        <w:t>Wykonawca przetwarza dane wyłącznie zgodnie z udokumentowanymi poleceniami lub instrukcjami Zamawiającego, przy czym Strony uzgadniają, że za udokumentowane polecenia uznaje się niniejszą Umowę oraz zadania i czynności zlecane do wykonania Wykonawcy w ramach Umowy .</w:t>
      </w:r>
    </w:p>
    <w:p>
      <w:pPr>
        <w:pStyle w:val="ListParagraph"/>
        <w:numPr>
          <w:ilvl w:val="0"/>
          <w:numId w:val="22"/>
        </w:numPr>
        <w:spacing w:lineRule="auto" w:line="276"/>
        <w:jc w:val="both"/>
        <w:rPr>
          <w:rFonts w:ascii="Arial" w:hAnsi="Arial" w:cs="Arial"/>
          <w:szCs w:val="20"/>
        </w:rPr>
      </w:pPr>
      <w:r>
        <w:rPr>
          <w:rFonts w:cs="Arial" w:ascii="Arial" w:hAnsi="Arial"/>
          <w:szCs w:val="20"/>
        </w:rPr>
        <w:t>Wykonawca będzie prowadził rejestr wszystkich kategorii czynności przetwarzania dokonywanych w imieniu Zamawiającego, zawierający informacje wskazane w art. 30 ust. 2 RODO i na zasadach tam określonych.</w:t>
      </w:r>
    </w:p>
    <w:p>
      <w:pPr>
        <w:pStyle w:val="ListParagraph"/>
        <w:numPr>
          <w:ilvl w:val="0"/>
          <w:numId w:val="22"/>
        </w:numPr>
        <w:spacing w:lineRule="auto" w:line="276"/>
        <w:jc w:val="both"/>
        <w:rPr>
          <w:rFonts w:ascii="Arial" w:hAnsi="Arial" w:cs="Arial"/>
          <w:szCs w:val="20"/>
        </w:rPr>
      </w:pPr>
      <w:r>
        <w:rPr>
          <w:rFonts w:cs="Arial" w:ascii="Arial" w:hAnsi="Arial"/>
          <w:szCs w:val="20"/>
        </w:rPr>
        <w:t xml:space="preserve">Zamawiający wyraża ogólną zgodę na dalsze powierzenie przez Wykonawcę innemu przetwarzającemu (dalej: Inny Podmiot Przetwarzający) oraz Podwykonawcom, w drodze pisemnej umowy dalszego przetwarzania („Umowa podpowierzenia”), pod warunkiem uprzedniej akceptacji przez Zamawiającego lub braku jego sprzeciwu, który to sprzeciw Zamawiający może wyrazić w terminie 7 dni od dnia otrzymania stosownej informacji od Wykonawcy. Inny Podmiot Przetwarzający oraz Podwykonawca zapewniają wystarczające gwarancje wdrożenia odpowiednich środków technicznych i organizacyjnych tak, by przetwarzanie spełniało wymogi RODO i chroniło prawa osób, których dane dotyczą. Strony przyjmują, iż wskazane w ust. 15 Inne Podmioty Przetwarzające i Podwykonawcy są podmiotami, którym Wykonawca może powierzyć dalsze przetwarzanie danych osobowych i uzyskanie dodatkowej zgody Zamawiającego, o której mowa powyżej nie jest wymagane. Celem uniknięcia wątpliwości interpretacyjnych Strony zgodnie postanawiają, że osoby fizyczne współpracujące z Wykonawcą na podstawie umów cywilno-prawnych są traktowane jak personel Wykonawcy i nie stanowią Innych Podmiotów Przetwarzających, co dotyczy także personelu Innego Podmiotu Przetwarzającego i Podwykonawcy, o ile podmiot ten został zaakceptowany przez Zamawiającego. </w:t>
      </w:r>
    </w:p>
    <w:p>
      <w:pPr>
        <w:pStyle w:val="ListParagraph"/>
        <w:numPr>
          <w:ilvl w:val="0"/>
          <w:numId w:val="22"/>
        </w:numPr>
        <w:spacing w:lineRule="auto" w:line="276"/>
        <w:jc w:val="both"/>
        <w:rPr>
          <w:rFonts w:ascii="Arial" w:hAnsi="Arial" w:cs="Arial"/>
          <w:szCs w:val="20"/>
        </w:rPr>
      </w:pPr>
      <w:r>
        <w:rPr>
          <w:rFonts w:cs="Arial" w:ascii="Arial" w:hAnsi="Arial"/>
          <w:szCs w:val="20"/>
        </w:rPr>
        <w:t>Lista podmiotów zaakceptowanych przez Zamawiającego:</w:t>
      </w:r>
    </w:p>
    <w:p>
      <w:pPr>
        <w:pStyle w:val="ListParagraph"/>
        <w:numPr>
          <w:ilvl w:val="0"/>
          <w:numId w:val="23"/>
        </w:numPr>
        <w:spacing w:lineRule="auto" w:line="276"/>
        <w:jc w:val="both"/>
        <w:rPr>
          <w:rFonts w:ascii="Arial" w:hAnsi="Arial" w:cs="Arial"/>
        </w:rPr>
      </w:pPr>
      <w:r>
        <w:rPr>
          <w:rFonts w:cs="Arial" w:ascii="Arial" w:hAnsi="Arial"/>
          <w:szCs w:val="20"/>
        </w:rPr>
        <w:t xml:space="preserve">Inne Podmioty Przetwarzające: </w:t>
        <w:br/>
        <w:t xml:space="preserve">…………………………………………………………., </w:t>
        <w:br/>
      </w:r>
      <w:r>
        <w:rPr>
          <w:rFonts w:cs="Arial" w:ascii="Arial" w:hAnsi="Arial"/>
        </w:rPr>
        <w:br/>
        <w:t xml:space="preserve">realizujący na rzecz Wykonawcy usługi bieżącego wsparcia dla działalności Wykonawcy, w szczególności usługi: wsparcia technicznego dla użytkowników, związane z utrzymaniem poczty, administrowania serwerami systemów i aplikacji wewnętrznych, kolokacji, tworzenia, wdrażania, administrowania  zasad i narzędzi cyberbezpieczeństwa, administrowanie narzędziami i obsługa incydentów cyberbezpieczeństwa, monitorowania cyberbezpieczeństwa; </w:t>
      </w:r>
    </w:p>
    <w:p>
      <w:pPr>
        <w:pStyle w:val="ListParagraph"/>
        <w:numPr>
          <w:ilvl w:val="0"/>
          <w:numId w:val="23"/>
        </w:numPr>
        <w:spacing w:lineRule="auto" w:line="276"/>
        <w:jc w:val="both"/>
        <w:rPr>
          <w:rFonts w:ascii="Arial" w:hAnsi="Arial" w:cs="Arial"/>
          <w:color w:val="EE0000"/>
          <w:szCs w:val="20"/>
        </w:rPr>
      </w:pPr>
      <w:r>
        <w:rPr>
          <w:rFonts w:cs="Arial" w:ascii="Arial" w:hAnsi="Arial"/>
          <w:szCs w:val="20"/>
        </w:rPr>
        <w:t>Podwykonawca w zakresie obsługi zgłoszeń Zamawiającego (analiza zgłoszeń, weryfikacja/potwierdzanie błędów, konsultacje)</w:t>
      </w:r>
      <w:r>
        <w:rPr>
          <w:rFonts w:cs="Arial" w:ascii="Arial" w:hAnsi="Arial"/>
          <w:color w:val="EE0000"/>
          <w:szCs w:val="20"/>
        </w:rPr>
        <w:t>:</w:t>
      </w:r>
      <w:r>
        <w:rPr>
          <w:rFonts w:cs="Arial" w:ascii="Arial" w:hAnsi="Arial"/>
          <w:szCs w:val="20"/>
        </w:rPr>
        <w:t xml:space="preserve"> </w:t>
        <w:br/>
        <w:t>…………………………………………………….</w:t>
        <w:br/>
      </w:r>
    </w:p>
    <w:p>
      <w:pPr>
        <w:pStyle w:val="ListParagraph"/>
        <w:numPr>
          <w:ilvl w:val="0"/>
          <w:numId w:val="22"/>
        </w:numPr>
        <w:spacing w:lineRule="auto" w:line="276"/>
        <w:jc w:val="both"/>
        <w:rPr>
          <w:rFonts w:ascii="Arial" w:hAnsi="Arial" w:cs="Arial"/>
          <w:szCs w:val="20"/>
        </w:rPr>
      </w:pPr>
      <w:r>
        <w:rPr>
          <w:rFonts w:cs="Arial" w:ascii="Arial" w:hAnsi="Arial"/>
          <w:szCs w:val="20"/>
        </w:rPr>
        <w:t xml:space="preserve">Wykonawca realizując zadania wynikające z Umowy i biorąc pod uwagę charakter świadczonych usług, w miarę możliwości udzieli pomocy Zamawiającemu w zakresie: </w:t>
      </w:r>
    </w:p>
    <w:p>
      <w:pPr>
        <w:pStyle w:val="ListParagraph"/>
        <w:numPr>
          <w:ilvl w:val="0"/>
          <w:numId w:val="24"/>
        </w:numPr>
        <w:spacing w:lineRule="auto" w:line="276"/>
        <w:jc w:val="both"/>
        <w:rPr>
          <w:rFonts w:ascii="Arial" w:hAnsi="Arial" w:cs="Arial"/>
          <w:szCs w:val="20"/>
        </w:rPr>
      </w:pPr>
      <w:r>
        <w:rPr>
          <w:rFonts w:cs="Arial" w:ascii="Arial" w:hAnsi="Arial"/>
          <w:szCs w:val="20"/>
        </w:rPr>
        <w:t xml:space="preserve">niezbędnego wsparcia w realizacji  obowiązku odpowiadania na żądania osoby, której dane dotyczą, w zakresie wykonywania jej praw określonych w rozdziale III RODO, </w:t>
      </w:r>
    </w:p>
    <w:p>
      <w:pPr>
        <w:pStyle w:val="ListParagraph"/>
        <w:numPr>
          <w:ilvl w:val="0"/>
          <w:numId w:val="24"/>
        </w:numPr>
        <w:spacing w:lineRule="auto" w:line="276"/>
        <w:jc w:val="both"/>
        <w:rPr>
          <w:rFonts w:ascii="Arial" w:hAnsi="Arial" w:cs="Arial"/>
          <w:szCs w:val="20"/>
        </w:rPr>
      </w:pPr>
      <w:r>
        <w:rPr>
          <w:rFonts w:cs="Arial" w:ascii="Arial" w:hAnsi="Arial"/>
          <w:szCs w:val="20"/>
        </w:rPr>
        <w:t>niezbędnego wsparcia w realizacji obowiązków wynikających z art. 32–36 RODO.</w:t>
      </w:r>
    </w:p>
    <w:p>
      <w:pPr>
        <w:pStyle w:val="ListParagraph"/>
        <w:numPr>
          <w:ilvl w:val="0"/>
          <w:numId w:val="22"/>
        </w:numPr>
        <w:spacing w:lineRule="auto" w:line="276"/>
        <w:jc w:val="both"/>
        <w:rPr>
          <w:rFonts w:ascii="Arial" w:hAnsi="Arial" w:cs="Arial"/>
          <w:szCs w:val="20"/>
        </w:rPr>
      </w:pPr>
      <w:r>
        <w:rPr>
          <w:rFonts w:cs="Arial" w:ascii="Arial" w:hAnsi="Arial"/>
          <w:szCs w:val="20"/>
        </w:rPr>
        <w:t xml:space="preserve"> </w:t>
      </w:r>
      <w:r>
        <w:rPr>
          <w:rFonts w:cs="Arial" w:ascii="Arial" w:hAnsi="Arial"/>
          <w:szCs w:val="20"/>
        </w:rPr>
        <w:t xml:space="preserve">Wykonawca bezzwłocznie - nie później jednak niż w ciągu 48 godzin od jego wystąpienia - zgłosi na adres e-mail: …………….…. Zamawiającemu każde naruszenie danych osobowych powierzonych niniejszą Umową którego będzie uczestnikiem. </w:t>
      </w:r>
    </w:p>
    <w:p>
      <w:pPr>
        <w:pStyle w:val="ListParagraph"/>
        <w:numPr>
          <w:ilvl w:val="0"/>
          <w:numId w:val="22"/>
        </w:numPr>
        <w:spacing w:lineRule="auto" w:line="276"/>
        <w:jc w:val="both"/>
        <w:rPr>
          <w:rFonts w:ascii="Arial" w:hAnsi="Arial" w:cs="Arial"/>
          <w:szCs w:val="20"/>
        </w:rPr>
      </w:pPr>
      <w:r>
        <w:rPr>
          <w:rFonts w:cs="Arial" w:ascii="Arial" w:hAnsi="Arial"/>
          <w:szCs w:val="20"/>
        </w:rPr>
        <w:t>Wykonawca po zakończeniu przetwarzania danych osobowych niezwłocznie zwróci powierzone mu dane lub dokona ich usunięcia – adekwatnie do ustaleń z Zamawiającym. Czynności zwrotu lub usunięcia, każdorazowo winny zostać potwierdzane odpowiednio przez Strony.</w:t>
      </w:r>
    </w:p>
    <w:p>
      <w:pPr>
        <w:pStyle w:val="ListParagraph"/>
        <w:numPr>
          <w:ilvl w:val="0"/>
          <w:numId w:val="22"/>
        </w:numPr>
        <w:spacing w:lineRule="auto" w:line="276"/>
        <w:jc w:val="both"/>
        <w:rPr>
          <w:rFonts w:ascii="Arial" w:hAnsi="Arial" w:cs="Arial"/>
          <w:szCs w:val="20"/>
        </w:rPr>
      </w:pPr>
      <w:r>
        <w:rPr>
          <w:rFonts w:cs="Arial" w:ascii="Arial" w:hAnsi="Arial"/>
          <w:szCs w:val="20"/>
        </w:rPr>
        <w:t>Wykonawca zobowiązuje się udostępnić Zamawiającemu informacje niezbędne do wykazania spełnienia obowiązków określonych w artykule 28 RODO oraz umożliwia Zamawiającemu przeprowadzenie audytów w odniesieniu do danych przetwarzanych przez Wykonawcę w związku z realizacją przedmiotu Umowy.</w:t>
      </w:r>
    </w:p>
    <w:p>
      <w:pPr>
        <w:pStyle w:val="ListParagraph"/>
        <w:numPr>
          <w:ilvl w:val="0"/>
          <w:numId w:val="22"/>
        </w:numPr>
        <w:spacing w:lineRule="auto" w:line="276"/>
        <w:jc w:val="both"/>
        <w:rPr>
          <w:rFonts w:ascii="Arial" w:hAnsi="Arial" w:cs="Arial"/>
          <w:szCs w:val="20"/>
        </w:rPr>
      </w:pPr>
      <w:bookmarkStart w:id="7" w:name="_Hlk16147982"/>
      <w:r>
        <w:rPr>
          <w:rFonts w:cs="Arial" w:ascii="Arial" w:hAnsi="Arial"/>
          <w:szCs w:val="20"/>
        </w:rPr>
        <w:t>Wykonawca oświadcza, iż nie przekazuje danych osobowych powierzonych mu do przetwarzania do państw spoza EOG lub do organizacji międzynarodowych.</w:t>
      </w:r>
      <w:bookmarkEnd w:id="7"/>
    </w:p>
    <w:p>
      <w:pPr>
        <w:pStyle w:val="Normal"/>
        <w:jc w:val="both"/>
        <w:rPr>
          <w:rFonts w:ascii="Arial" w:hAnsi="Arial" w:cs="Arial"/>
          <w:szCs w:val="20"/>
        </w:rPr>
      </w:pPr>
      <w:r>
        <w:rPr>
          <w:rFonts w:cs="Arial" w:ascii="Arial" w:hAnsi="Arial"/>
          <w:szCs w:val="20"/>
        </w:rPr>
      </w:r>
    </w:p>
    <w:p>
      <w:pPr>
        <w:pStyle w:val="Normal"/>
        <w:numPr>
          <w:ilvl w:val="0"/>
          <w:numId w:val="1"/>
        </w:numPr>
        <w:spacing w:before="120" w:after="0"/>
        <w:ind w:hanging="357" w:left="714"/>
        <w:jc w:val="center"/>
        <w:rPr>
          <w:rFonts w:ascii="Arial" w:hAnsi="Arial" w:cs="Arial"/>
          <w:b/>
        </w:rPr>
      </w:pPr>
      <w:r>
        <w:rPr>
          <w:rFonts w:cs="Arial" w:ascii="Arial" w:hAnsi="Arial"/>
          <w:b/>
        </w:rPr>
        <w:t>Poufność</w:t>
      </w:r>
    </w:p>
    <w:p>
      <w:pPr>
        <w:pStyle w:val="Normal"/>
        <w:numPr>
          <w:ilvl w:val="0"/>
          <w:numId w:val="8"/>
        </w:numPr>
        <w:spacing w:before="60" w:after="0"/>
        <w:jc w:val="both"/>
        <w:rPr>
          <w:rFonts w:ascii="Arial" w:hAnsi="Arial" w:cs="Arial"/>
          <w:szCs w:val="20"/>
        </w:rPr>
      </w:pPr>
      <w:r>
        <w:rPr>
          <w:rFonts w:cs="Arial" w:ascii="Arial" w:hAnsi="Arial"/>
          <w:szCs w:val="20"/>
        </w:rPr>
        <w:t>Strony zobowiązują się do utrzymania w tajemnicy i nie ujawniania, nie publikowania, nie przekazywania i nie udostępniania w żaden inny sposób osobom trzecim, jakichkolwiek danych o przedsiębiorstwach, transakcjach i klientach Stron, jak również:</w:t>
      </w:r>
    </w:p>
    <w:p>
      <w:pPr>
        <w:pStyle w:val="Normal"/>
        <w:numPr>
          <w:ilvl w:val="0"/>
          <w:numId w:val="25"/>
        </w:numPr>
        <w:spacing w:before="60" w:after="0"/>
        <w:jc w:val="both"/>
        <w:rPr>
          <w:rFonts w:ascii="Arial" w:hAnsi="Arial" w:cs="Arial"/>
        </w:rPr>
      </w:pPr>
      <w:r>
        <w:rPr>
          <w:rFonts w:cs="Arial" w:ascii="Arial" w:hAnsi="Arial"/>
        </w:rPr>
        <w:t>informacji i danych dotyczących podejmowanych przez jedną ze Stron czynności w toku realizacji Umowy;</w:t>
      </w:r>
    </w:p>
    <w:p>
      <w:pPr>
        <w:pStyle w:val="Normal"/>
        <w:numPr>
          <w:ilvl w:val="0"/>
          <w:numId w:val="25"/>
        </w:numPr>
        <w:spacing w:before="60" w:after="0"/>
        <w:jc w:val="both"/>
        <w:rPr>
          <w:rFonts w:ascii="Arial" w:hAnsi="Arial" w:cs="Arial"/>
          <w:szCs w:val="20"/>
        </w:rPr>
      </w:pPr>
      <w:r>
        <w:rPr>
          <w:rFonts w:cs="Arial" w:ascii="Arial" w:hAnsi="Arial"/>
          <w:szCs w:val="20"/>
        </w:rPr>
        <w:t>oferowanych cen, stosowanych marż, posiadanych upustów lub warunków handlowych;</w:t>
      </w:r>
    </w:p>
    <w:p>
      <w:pPr>
        <w:pStyle w:val="Normal"/>
        <w:numPr>
          <w:ilvl w:val="0"/>
          <w:numId w:val="25"/>
        </w:numPr>
        <w:spacing w:before="60" w:after="0"/>
        <w:jc w:val="both"/>
        <w:rPr>
          <w:rFonts w:ascii="Arial" w:hAnsi="Arial" w:cs="Arial"/>
          <w:szCs w:val="20"/>
        </w:rPr>
      </w:pPr>
      <w:r>
        <w:rPr>
          <w:rFonts w:cs="Arial" w:ascii="Arial" w:hAnsi="Arial"/>
          <w:szCs w:val="20"/>
        </w:rPr>
        <w:t>informacji i danych stanowiących tajemnicę Stron w rozumieniu przepisów ustawy o zwalczaniu nieuczciwej konkurencji;</w:t>
      </w:r>
    </w:p>
    <w:p>
      <w:pPr>
        <w:pStyle w:val="Normal"/>
        <w:numPr>
          <w:ilvl w:val="0"/>
          <w:numId w:val="25"/>
        </w:numPr>
        <w:spacing w:before="60" w:after="0"/>
        <w:jc w:val="both"/>
        <w:rPr>
          <w:rFonts w:ascii="Arial" w:hAnsi="Arial" w:cs="Arial"/>
          <w:szCs w:val="20"/>
        </w:rPr>
      </w:pPr>
      <w:r>
        <w:rPr>
          <w:rFonts w:cs="Arial" w:ascii="Arial" w:hAnsi="Arial"/>
          <w:szCs w:val="20"/>
        </w:rPr>
        <w:t>innych informacji prawnie chronionych;</w:t>
      </w:r>
    </w:p>
    <w:p>
      <w:pPr>
        <w:pStyle w:val="ListParagraph"/>
        <w:ind w:left="814"/>
        <w:jc w:val="both"/>
        <w:rPr>
          <w:rFonts w:ascii="Arial" w:hAnsi="Arial" w:cs="Arial"/>
          <w:szCs w:val="20"/>
        </w:rPr>
      </w:pPr>
      <w:r>
        <w:rPr>
          <w:rFonts w:cs="Arial" w:ascii="Arial" w:hAnsi="Arial"/>
          <w:szCs w:val="20"/>
        </w:rPr>
        <w:t>które to informacje uzyskają w trakcie lub w związku z realizacją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pPr>
        <w:pStyle w:val="Normal"/>
        <w:numPr>
          <w:ilvl w:val="0"/>
          <w:numId w:val="8"/>
        </w:numPr>
        <w:spacing w:before="60" w:after="0"/>
        <w:jc w:val="both"/>
        <w:rPr>
          <w:rFonts w:ascii="Arial" w:hAnsi="Arial" w:cs="Arial"/>
          <w:szCs w:val="20"/>
        </w:rPr>
      </w:pPr>
      <w:r>
        <w:rPr>
          <w:rFonts w:cs="Arial" w:ascii="Arial" w:hAnsi="Arial"/>
          <w:szCs w:val="20"/>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paragrafie.</w:t>
      </w:r>
    </w:p>
    <w:p>
      <w:pPr>
        <w:pStyle w:val="Normal"/>
        <w:numPr>
          <w:ilvl w:val="0"/>
          <w:numId w:val="8"/>
        </w:numPr>
        <w:spacing w:before="60" w:after="0"/>
        <w:jc w:val="both"/>
        <w:rPr>
          <w:rFonts w:ascii="Arial" w:hAnsi="Arial" w:cs="Arial"/>
          <w:szCs w:val="20"/>
        </w:rPr>
      </w:pPr>
      <w:r>
        <w:rPr>
          <w:rFonts w:cs="Arial" w:ascii="Arial" w:hAnsi="Arial"/>
          <w:szCs w:val="20"/>
        </w:rPr>
        <w:t>Zamawiający zobowiązuje się do zapewnienia poufności udostępnionej dokumentacji technicznej Oprogramowania Aplikacyjnego, z wyłączeniem dokumentacji zewnętrznych interfejsów wymiany danych.</w:t>
      </w:r>
    </w:p>
    <w:p>
      <w:pPr>
        <w:pStyle w:val="Normal"/>
        <w:numPr>
          <w:ilvl w:val="0"/>
          <w:numId w:val="8"/>
        </w:numPr>
        <w:spacing w:before="60" w:after="0"/>
        <w:jc w:val="both"/>
        <w:rPr>
          <w:rFonts w:ascii="Arial" w:hAnsi="Arial" w:cs="Arial"/>
          <w:szCs w:val="20"/>
        </w:rPr>
      </w:pPr>
      <w:r>
        <w:rPr>
          <w:rFonts w:cs="Arial" w:ascii="Arial" w:hAnsi="Arial"/>
          <w:szCs w:val="20"/>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pPr>
        <w:pStyle w:val="Normal"/>
        <w:numPr>
          <w:ilvl w:val="0"/>
          <w:numId w:val="8"/>
        </w:numPr>
        <w:spacing w:before="60" w:after="0"/>
        <w:jc w:val="both"/>
        <w:rPr>
          <w:rFonts w:ascii="Arial" w:hAnsi="Arial" w:cs="Arial"/>
          <w:szCs w:val="20"/>
        </w:rPr>
      </w:pPr>
      <w:r>
        <w:rPr>
          <w:rFonts w:cs="Arial" w:ascii="Arial" w:hAnsi="Arial"/>
          <w:szCs w:val="20"/>
        </w:rPr>
        <w:t>Zamawiający oświadcza, że spełni w imieniu Wykonawcy – w zakresie udostępnionych Danych osobowych - obowiązek informacyjny Wykonawcy, o którym mowa w art. 14 RODO – wobec osób i reprezentantów, którymi Zamawiający posługuje się przy zawarciu Umowy, realizacji postanowień Umowy. Przedmiotowy obowiązek będzie wypełniany także względem każdej nowej osoby i reprezentanta, którego dane są lub mają być przekazane Wykonawcy. Obowiązek jest realizowany w oparciu o wzór klauzuli, stanowiącej Załącznik nr 5 do Umowy.</w:t>
      </w:r>
    </w:p>
    <w:p>
      <w:pPr>
        <w:pStyle w:val="Normal"/>
        <w:numPr>
          <w:ilvl w:val="0"/>
          <w:numId w:val="8"/>
        </w:numPr>
        <w:spacing w:before="60" w:after="0"/>
        <w:jc w:val="both"/>
        <w:rPr>
          <w:rFonts w:ascii="Arial" w:hAnsi="Arial" w:cs="Arial"/>
          <w:szCs w:val="20"/>
        </w:rPr>
      </w:pPr>
      <w:r>
        <w:rPr>
          <w:rFonts w:cs="Arial" w:ascii="Arial" w:hAnsi="Arial"/>
          <w:szCs w:val="20"/>
        </w:rPr>
        <w:t xml:space="preserve">Zamawiający realizuje wobec osób działających w imieniu lub na rzecz Wykonawcy obowiązek informacyjny wynikający z art. 13 RODO, zgodnie z klauzulą informacyjną stanowiącą Załącznik nr 7 do Umowy.                                           </w:t>
      </w:r>
    </w:p>
    <w:p>
      <w:pPr>
        <w:pStyle w:val="Normal"/>
        <w:spacing w:before="60" w:after="0"/>
        <w:jc w:val="both"/>
        <w:rPr>
          <w:rFonts w:ascii="Arial" w:hAnsi="Arial" w:cs="Arial"/>
          <w:szCs w:val="20"/>
        </w:rPr>
      </w:pPr>
      <w:r>
        <w:rPr/>
      </w:r>
    </w:p>
    <w:p>
      <w:pPr>
        <w:pStyle w:val="Normal"/>
        <w:spacing w:before="60" w:after="0"/>
        <w:jc w:val="both"/>
        <w:rPr>
          <w:rFonts w:ascii="Arial" w:hAnsi="Arial" w:cs="Arial"/>
          <w:szCs w:val="20"/>
        </w:rPr>
      </w:pPr>
      <w:r>
        <w:rPr/>
      </w:r>
    </w:p>
    <w:p>
      <w:pPr>
        <w:pStyle w:val="Normal"/>
        <w:spacing w:before="60" w:after="0"/>
        <w:jc w:val="both"/>
        <w:rPr>
          <w:rFonts w:ascii="Arial" w:hAnsi="Arial" w:cs="Arial"/>
          <w:szCs w:val="20"/>
        </w:rPr>
      </w:pPr>
      <w:r>
        <w:rPr/>
      </w:r>
    </w:p>
    <w:p>
      <w:pPr>
        <w:pStyle w:val="Normal"/>
        <w:spacing w:before="60" w:after="0"/>
        <w:jc w:val="both"/>
        <w:rPr>
          <w:rFonts w:ascii="Arial" w:hAnsi="Arial" w:cs="Arial"/>
          <w:szCs w:val="20"/>
        </w:rPr>
      </w:pPr>
      <w:r>
        <w:rPr/>
      </w:r>
    </w:p>
    <w:p>
      <w:pPr>
        <w:pStyle w:val="Normal"/>
        <w:spacing w:before="60" w:after="0"/>
        <w:jc w:val="both"/>
        <w:rPr>
          <w:rFonts w:ascii="Arial" w:hAnsi="Arial" w:cs="Arial"/>
          <w:szCs w:val="20"/>
        </w:rPr>
      </w:pPr>
      <w:r>
        <w:rPr/>
      </w:r>
    </w:p>
    <w:p>
      <w:pPr>
        <w:pStyle w:val="Normal"/>
        <w:spacing w:before="60" w:after="0"/>
        <w:ind w:left="454"/>
        <w:jc w:val="both"/>
        <w:rPr>
          <w:rFonts w:ascii="Arial" w:hAnsi="Arial" w:cs="Arial"/>
          <w:szCs w:val="20"/>
        </w:rPr>
      </w:pPr>
      <w:r>
        <w:rPr>
          <w:rFonts w:cs="Arial" w:ascii="Arial" w:hAnsi="Arial"/>
          <w:szCs w:val="20"/>
        </w:rPr>
      </w:r>
    </w:p>
    <w:p>
      <w:pPr>
        <w:pStyle w:val="Normal"/>
        <w:numPr>
          <w:ilvl w:val="0"/>
          <w:numId w:val="1"/>
        </w:numPr>
        <w:ind w:hanging="357" w:left="714"/>
        <w:jc w:val="center"/>
        <w:rPr>
          <w:rFonts w:ascii="Arial" w:hAnsi="Arial" w:cs="Arial"/>
          <w:b/>
        </w:rPr>
      </w:pPr>
      <w:r>
        <w:rPr>
          <w:rFonts w:cs="Arial" w:ascii="Arial" w:hAnsi="Arial"/>
          <w:b/>
        </w:rPr>
        <w:t>Etyka</w:t>
      </w:r>
    </w:p>
    <w:p>
      <w:pPr>
        <w:pStyle w:val="Normal"/>
        <w:keepNext w:val="true"/>
        <w:numPr>
          <w:ilvl w:val="0"/>
          <w:numId w:val="19"/>
        </w:numPr>
        <w:spacing w:lineRule="auto" w:line="276" w:before="0" w:after="0"/>
        <w:ind w:hanging="284" w:left="426"/>
        <w:contextualSpacing/>
        <w:jc w:val="both"/>
        <w:outlineLvl w:val="0"/>
        <w:rPr>
          <w:rFonts w:ascii="Arial" w:hAnsi="Arial" w:cs="Arial"/>
        </w:rPr>
      </w:pPr>
      <w:r>
        <w:rPr>
          <w:rFonts w:cs="Arial" w:ascii="Arial" w:hAnsi="Arial"/>
        </w:rPr>
        <w:t>Wykonawca świadczy usługi w sposób rzetelny i etyczny oraz zgodny z obowiązującymi przepisami prawa, zapewniając bezpieczeństwo i higienę pracy, a także dbając o środowisko naturalne. Wykonawca wymaga i oczekuje, żeby każdy jego kontrahent prowadząc działalność kierował się takimi samymi zasadami i wartościami.</w:t>
      </w:r>
    </w:p>
    <w:p>
      <w:pPr>
        <w:pStyle w:val="Normal"/>
        <w:keepNext w:val="true"/>
        <w:numPr>
          <w:ilvl w:val="0"/>
          <w:numId w:val="19"/>
        </w:numPr>
        <w:spacing w:lineRule="auto" w:line="276" w:before="0" w:after="0"/>
        <w:ind w:hanging="284" w:left="426"/>
        <w:contextualSpacing/>
        <w:jc w:val="both"/>
        <w:outlineLvl w:val="0"/>
        <w:rPr>
          <w:rFonts w:ascii="Arial" w:hAnsi="Arial" w:cs="Arial"/>
        </w:rPr>
      </w:pPr>
      <w:r>
        <w:rPr>
          <w:rFonts w:cs="Arial" w:ascii="Arial" w:hAnsi="Arial"/>
        </w:rPr>
        <w:t>Zamawiający potwierdza, że zapoznał się z Kodeksem etyki i postępowania w biznesie Wykonawcy, dostępnym pod linkiem:</w:t>
      </w:r>
      <w:r>
        <w:rPr/>
        <w:t>………………………………………………</w:t>
      </w:r>
      <w:r>
        <w:rPr>
          <w:rStyle w:val="InternetLink"/>
          <w:rFonts w:cs="Arial" w:ascii="Arial" w:hAnsi="Arial"/>
          <w:color w:val="auto"/>
        </w:rPr>
        <w:t xml:space="preserve"> </w:t>
      </w:r>
      <w:r>
        <w:rPr>
          <w:rFonts w:cs="Arial" w:ascii="Arial" w:hAnsi="Arial"/>
        </w:rPr>
        <w:t>i zobowiąże do przestrzegania Zasad swoich pracowników, współpracowników, przedstawicieli lub podwykonawców, którymi posługuje się przy wykonaniu Umowy.</w:t>
      </w:r>
    </w:p>
    <w:p>
      <w:pPr>
        <w:pStyle w:val="Normal"/>
        <w:jc w:val="both"/>
        <w:rPr>
          <w:rFonts w:ascii="Arial" w:hAnsi="Arial" w:cs="Arial"/>
          <w:szCs w:val="20"/>
        </w:rPr>
      </w:pPr>
      <w:r>
        <w:rPr>
          <w:rFonts w:cs="Arial" w:ascii="Arial" w:hAnsi="Arial"/>
          <w:szCs w:val="20"/>
        </w:rPr>
      </w:r>
    </w:p>
    <w:p>
      <w:pPr>
        <w:pStyle w:val="Normal"/>
        <w:numPr>
          <w:ilvl w:val="0"/>
          <w:numId w:val="1"/>
        </w:numPr>
        <w:spacing w:before="120" w:after="0"/>
        <w:ind w:hanging="357" w:left="714"/>
        <w:jc w:val="center"/>
        <w:rPr>
          <w:rFonts w:ascii="Arial" w:hAnsi="Arial" w:cs="Arial"/>
          <w:b/>
        </w:rPr>
      </w:pPr>
      <w:r>
        <w:rPr>
          <w:rFonts w:cs="Arial" w:ascii="Arial" w:hAnsi="Arial"/>
          <w:b/>
        </w:rPr>
        <w:t>Prawa autorskie</w:t>
      </w:r>
    </w:p>
    <w:p>
      <w:pPr>
        <w:pStyle w:val="Normal"/>
        <w:numPr>
          <w:ilvl w:val="0"/>
          <w:numId w:val="9"/>
        </w:numPr>
        <w:ind w:hanging="340" w:left="453"/>
        <w:jc w:val="both"/>
        <w:rPr>
          <w:rFonts w:ascii="Arial" w:hAnsi="Arial" w:cs="Arial"/>
          <w:szCs w:val="20"/>
        </w:rPr>
      </w:pPr>
      <w:r>
        <w:rPr>
          <w:rFonts w:cs="Arial" w:ascii="Arial" w:hAnsi="Arial"/>
          <w:szCs w:val="20"/>
        </w:rPr>
        <w:t xml:space="preserve">Wykonawca oświadcza, że posiada autorskie prawa majątkowe do Oprogramowania Aplikacyjnego, którego dotyczy niniejsza Umowa oraz posiada prawo do czerpania wynagrodzenia za korzystanie z niego przez osoby trzecie. </w:t>
      </w:r>
    </w:p>
    <w:p>
      <w:pPr>
        <w:pStyle w:val="Normal"/>
        <w:numPr>
          <w:ilvl w:val="0"/>
          <w:numId w:val="9"/>
        </w:numPr>
        <w:ind w:hanging="340" w:left="453"/>
        <w:jc w:val="both"/>
        <w:rPr>
          <w:rFonts w:ascii="Arial" w:hAnsi="Arial" w:cs="Arial"/>
          <w:szCs w:val="20"/>
        </w:rPr>
      </w:pPr>
      <w:r>
        <w:rPr>
          <w:rFonts w:cs="Arial" w:ascii="Arial" w:hAnsi="Arial"/>
          <w:szCs w:val="20"/>
        </w:rPr>
        <w:t>Oprogramowanie Aplikacyjne, którego dotyczy niniejsza Umowa jest chronione prawem autorskim wynikającym z przepisów Ustawy z dnia 4 lutego 1994 roku o prawie autorskim i prawach pokrewnych. Zamawiający i Wykonawca zobowiązują się do respektowania tych praw niezależnie od powstałych okoliczności.</w:t>
      </w:r>
    </w:p>
    <w:p>
      <w:pPr>
        <w:pStyle w:val="Normal"/>
        <w:numPr>
          <w:ilvl w:val="0"/>
          <w:numId w:val="9"/>
        </w:numPr>
        <w:ind w:hanging="340" w:left="453"/>
        <w:jc w:val="both"/>
        <w:rPr>
          <w:rFonts w:ascii="Arial" w:hAnsi="Arial" w:cs="Arial"/>
          <w:szCs w:val="20"/>
        </w:rPr>
      </w:pPr>
      <w:r>
        <w:rPr>
          <w:rFonts w:cs="Arial" w:ascii="Arial" w:hAnsi="Arial"/>
          <w:szCs w:val="20"/>
        </w:rPr>
        <w:t>Zasady korzystania z Oprogramowania Aplikacyjnego reguluje odrębna umowa licencyjna.</w:t>
      </w:r>
    </w:p>
    <w:p>
      <w:pPr>
        <w:pStyle w:val="Normal"/>
        <w:numPr>
          <w:ilvl w:val="0"/>
          <w:numId w:val="1"/>
        </w:numPr>
        <w:spacing w:before="120" w:after="0"/>
        <w:ind w:hanging="357" w:left="714"/>
        <w:jc w:val="center"/>
        <w:rPr>
          <w:rFonts w:ascii="Arial" w:hAnsi="Arial" w:cs="Arial"/>
          <w:b/>
        </w:rPr>
      </w:pPr>
      <w:r>
        <w:rPr>
          <w:rFonts w:cs="Arial" w:ascii="Arial" w:hAnsi="Arial"/>
          <w:b/>
        </w:rPr>
        <w:t xml:space="preserve">Zmiany Umowy </w:t>
      </w:r>
    </w:p>
    <w:p>
      <w:pPr>
        <w:pStyle w:val="Normal"/>
        <w:numPr>
          <w:ilvl w:val="0"/>
          <w:numId w:val="10"/>
        </w:numPr>
        <w:jc w:val="both"/>
        <w:rPr>
          <w:rFonts w:ascii="Arial" w:hAnsi="Arial" w:cs="Arial"/>
          <w:szCs w:val="20"/>
        </w:rPr>
      </w:pPr>
      <w:r>
        <w:rPr>
          <w:rFonts w:cs="Arial" w:ascii="Arial" w:hAnsi="Arial"/>
          <w:szCs w:val="20"/>
        </w:rPr>
        <w:t>Wszelkie zmiany Umowy wymagają formy pisemnej pod rygorem nieważności.</w:t>
      </w:r>
    </w:p>
    <w:p>
      <w:pPr>
        <w:pStyle w:val="Normal"/>
        <w:numPr>
          <w:ilvl w:val="0"/>
          <w:numId w:val="10"/>
        </w:numPr>
        <w:jc w:val="both"/>
        <w:rPr>
          <w:rFonts w:ascii="Arial" w:hAnsi="Arial" w:cs="Arial"/>
          <w:szCs w:val="20"/>
        </w:rPr>
      </w:pPr>
      <w:r>
        <w:rPr>
          <w:rFonts w:cs="Arial" w:ascii="Arial" w:hAnsi="Arial"/>
          <w:szCs w:val="20"/>
        </w:rPr>
        <w:t>Strony dopuszczają możliwość dokonania zmian Umowy w następującym zakresie i na następujących warunkach:</w:t>
      </w:r>
    </w:p>
    <w:p>
      <w:pPr>
        <w:pStyle w:val="Normal"/>
        <w:numPr>
          <w:ilvl w:val="0"/>
          <w:numId w:val="26"/>
        </w:numPr>
        <w:jc w:val="both"/>
        <w:rPr>
          <w:rFonts w:ascii="Arial" w:hAnsi="Arial" w:cs="Arial"/>
        </w:rPr>
      </w:pPr>
      <w:r>
        <w:rPr>
          <w:rFonts w:cs="Arial" w:ascii="Arial" w:hAnsi="Arial"/>
        </w:rPr>
        <w:t>rozszerzenie zakresu nadzoru autorskiego o dodatkowe moduły Oprogramowania Aplikacyjnego w przypadku nabycia przez Zamawiającego na podstawie odrębnej umowy nowych licencji na uzupełniające komponenty Oprogramowania Aplikacyjnego - w takim przypadku zmianie może ulec wysokość wynagrodzenia należnego Wykonawcy za świadczenie usług nadzoru autorskiego,</w:t>
      </w:r>
    </w:p>
    <w:p>
      <w:pPr>
        <w:pStyle w:val="Normal"/>
        <w:numPr>
          <w:ilvl w:val="0"/>
          <w:numId w:val="26"/>
        </w:numPr>
        <w:jc w:val="both"/>
        <w:rPr>
          <w:rFonts w:ascii="Arial" w:hAnsi="Arial" w:cs="Arial"/>
          <w:szCs w:val="20"/>
        </w:rPr>
      </w:pPr>
      <w:r>
        <w:rPr>
          <w:rFonts w:cs="Arial" w:ascii="Arial" w:hAnsi="Arial"/>
          <w:szCs w:val="20"/>
        </w:rPr>
        <w:t>zmian w Umowie w celu ustalenia odmiennych zasad rozliczenia wynagrodzenia należnego Wykonawcy, w szczególności zmiany okresów rozliczeniowych,</w:t>
      </w:r>
    </w:p>
    <w:p>
      <w:pPr>
        <w:pStyle w:val="Normal"/>
        <w:numPr>
          <w:ilvl w:val="0"/>
          <w:numId w:val="26"/>
        </w:numPr>
        <w:jc w:val="both"/>
        <w:rPr>
          <w:rFonts w:ascii="Arial" w:hAnsi="Arial" w:cs="Arial"/>
          <w:szCs w:val="20"/>
        </w:rPr>
      </w:pPr>
      <w:r>
        <w:rPr>
          <w:rFonts w:cs="Arial" w:ascii="Arial" w:hAnsi="Arial"/>
          <w:szCs w:val="20"/>
        </w:rPr>
        <w:t>zmian w Umowie, które będą mogły być dokonane z powodu zaistnienia okoliczności niemożliwych do przewidzenia w chwili zawarcia Umowy.</w:t>
      </w:r>
    </w:p>
    <w:p>
      <w:pPr>
        <w:pStyle w:val="Normal"/>
        <w:jc w:val="both"/>
        <w:rPr>
          <w:rFonts w:ascii="Arial" w:hAnsi="Arial" w:cs="Arial"/>
          <w:szCs w:val="20"/>
        </w:rPr>
      </w:pPr>
      <w:r>
        <w:rPr>
          <w:rFonts w:cs="Arial" w:ascii="Arial" w:hAnsi="Arial"/>
          <w:szCs w:val="20"/>
        </w:rPr>
      </w:r>
    </w:p>
    <w:p>
      <w:pPr>
        <w:pStyle w:val="Normal"/>
        <w:numPr>
          <w:ilvl w:val="0"/>
          <w:numId w:val="1"/>
        </w:numPr>
        <w:spacing w:lineRule="auto" w:line="276"/>
        <w:ind w:hanging="357" w:left="714"/>
        <w:jc w:val="center"/>
        <w:rPr>
          <w:rFonts w:ascii="Arial" w:hAnsi="Arial" w:cs="Arial"/>
          <w:b/>
        </w:rPr>
      </w:pPr>
      <w:r>
        <w:rPr>
          <w:rFonts w:cs="Arial" w:ascii="Arial" w:hAnsi="Arial"/>
          <w:b/>
        </w:rPr>
        <w:t>Postanowienia końcowe</w:t>
      </w:r>
    </w:p>
    <w:p>
      <w:pPr>
        <w:pStyle w:val="ListParagraph"/>
        <w:numPr>
          <w:ilvl w:val="0"/>
          <w:numId w:val="40"/>
        </w:numPr>
        <w:ind w:hanging="357" w:left="357"/>
        <w:jc w:val="both"/>
        <w:rPr>
          <w:rFonts w:ascii="Arial" w:hAnsi="Arial" w:cs="Arial"/>
          <w:szCs w:val="20"/>
        </w:rPr>
      </w:pPr>
      <w:r>
        <w:rPr>
          <w:rFonts w:cs="Arial" w:ascii="Arial" w:hAnsi="Arial"/>
          <w:szCs w:val="20"/>
        </w:rPr>
        <w:t xml:space="preserve">Zamawiający wyraża zgodę na przeprowadzenie procesu anonimizacji i wysłanie anonimizowanych informacji do Wykonawcy w zakresie: sposobu użytkowania systemu przez użytkowników,  danych statystycznych w tym danych związanych z obsługą procesu leczenia. Wykonawca ponosi odpowiedzialność za właściwe przeprowadzenie procesu oraz gwarantuje, że informacje będą zanonimizowane przed ich wysłaniem oraz że nie zostaną  przekazane podmiotom trzecim w postaci umożliwiającej identyfikację źródła ich pochodzenia. Wykonawca oświadcza, że pozyskane anonimizowane informacje będą wykorzystywane wyłącznie w celu doskonalenia niezawodności i funkcjonalności rozwiązań Wykonawcy. </w:t>
      </w:r>
    </w:p>
    <w:p>
      <w:pPr>
        <w:pStyle w:val="Normal"/>
        <w:numPr>
          <w:ilvl w:val="0"/>
          <w:numId w:val="40"/>
        </w:numPr>
        <w:ind w:hanging="357" w:left="357"/>
        <w:jc w:val="both"/>
        <w:rPr>
          <w:rFonts w:ascii="Arial" w:hAnsi="Arial" w:cs="Arial"/>
          <w:szCs w:val="20"/>
        </w:rPr>
      </w:pPr>
      <w:r>
        <w:rPr>
          <w:rFonts w:cs="Arial" w:ascii="Arial" w:hAnsi="Arial"/>
          <w:szCs w:val="20"/>
        </w:rPr>
        <w:t xml:space="preserve">Wszelkie wątpliwości i spory związane z ważnością, interpretacją lub wykonaniem Umowy Strony będą starały się rozstrzygać polubownie w drodze negocjacji lub wyjaśnień, w ramach uzgodnień obu Stron. </w:t>
      </w:r>
    </w:p>
    <w:p>
      <w:pPr>
        <w:pStyle w:val="Normal"/>
        <w:numPr>
          <w:ilvl w:val="0"/>
          <w:numId w:val="40"/>
        </w:numPr>
        <w:ind w:hanging="357" w:left="357"/>
        <w:jc w:val="both"/>
        <w:rPr>
          <w:rFonts w:ascii="Arial" w:hAnsi="Arial" w:cs="Arial"/>
          <w:szCs w:val="20"/>
        </w:rPr>
      </w:pPr>
      <w:r>
        <w:rPr>
          <w:rFonts w:cs="Arial" w:ascii="Arial" w:hAnsi="Arial"/>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pPr>
        <w:pStyle w:val="Normal"/>
        <w:numPr>
          <w:ilvl w:val="0"/>
          <w:numId w:val="40"/>
        </w:numPr>
        <w:ind w:hanging="357" w:left="357"/>
        <w:jc w:val="both"/>
        <w:rPr>
          <w:rFonts w:ascii="Arial" w:hAnsi="Arial" w:cs="Arial"/>
          <w:szCs w:val="20"/>
        </w:rPr>
      </w:pPr>
      <w:r>
        <w:rPr>
          <w:rFonts w:cs="Arial" w:ascii="Arial" w:hAnsi="Arial"/>
          <w:szCs w:val="20"/>
        </w:rPr>
        <w:t>W przypadku niemożności polubownego rozstrzygnięcia sporu w terminie 21 dni, Strony poddają spór pod rozstrzygnięcie sądu właściwego ze względu na siedzibę Wykonawcy.</w:t>
      </w:r>
    </w:p>
    <w:p>
      <w:pPr>
        <w:pStyle w:val="Normal"/>
        <w:numPr>
          <w:ilvl w:val="0"/>
          <w:numId w:val="40"/>
        </w:numPr>
        <w:ind w:hanging="357" w:left="357"/>
        <w:jc w:val="both"/>
        <w:rPr>
          <w:rFonts w:ascii="Arial" w:hAnsi="Arial" w:cs="Arial"/>
          <w:szCs w:val="20"/>
        </w:rPr>
      </w:pPr>
      <w:r>
        <w:rPr>
          <w:rFonts w:cs="Arial" w:ascii="Arial" w:hAnsi="Arial"/>
          <w:szCs w:val="20"/>
        </w:rPr>
        <w:t xml:space="preserve">W sprawach nieuregulowanych niniejszą Umową mają zastosowanie przepisy RODO oraz prawa polskiego. </w:t>
      </w:r>
    </w:p>
    <w:p>
      <w:pPr>
        <w:pStyle w:val="Normal"/>
        <w:numPr>
          <w:ilvl w:val="0"/>
          <w:numId w:val="40"/>
        </w:numPr>
        <w:ind w:hanging="357" w:left="357"/>
        <w:jc w:val="both"/>
        <w:rPr>
          <w:rFonts w:ascii="Arial" w:hAnsi="Arial" w:cs="Arial"/>
          <w:szCs w:val="20"/>
        </w:rPr>
      </w:pPr>
      <w:r>
        <w:rPr>
          <w:rFonts w:cs="Arial" w:ascii="Arial" w:hAnsi="Arial"/>
          <w:szCs w:val="20"/>
        </w:rPr>
        <w:t>Umowa została sporządzona w dwóch jednobrzmiących egzemplarzach, po jednym dla każdej ze Stron.</w:t>
      </w:r>
      <w:r>
        <w:rPr>
          <w:rFonts w:cs="Arial" w:ascii="Arial" w:hAnsi="Arial"/>
        </w:rPr>
        <w:t xml:space="preserve"> W przypadku złożenia przez Strony oświadczeń woli w postaci elektronicznej opatrzonych kwalifikowanym podpisem elektronicznym, Umowa będzie sporządzona w jednym egzemplarzu udostępnionym elektronicznie.</w:t>
      </w:r>
    </w:p>
    <w:p>
      <w:pPr>
        <w:pStyle w:val="Normal"/>
        <w:numPr>
          <w:ilvl w:val="0"/>
          <w:numId w:val="40"/>
        </w:numPr>
        <w:ind w:hanging="357" w:left="357"/>
        <w:jc w:val="both"/>
        <w:rPr>
          <w:rFonts w:ascii="Arial" w:hAnsi="Arial" w:cs="Arial"/>
          <w:szCs w:val="20"/>
        </w:rPr>
      </w:pPr>
      <w:r>
        <w:rPr>
          <w:rFonts w:cs="Arial" w:ascii="Arial" w:hAnsi="Arial"/>
          <w:szCs w:val="20"/>
        </w:rPr>
        <w:t>Integralną część Umowy stanowią załączniki nr od 1 do 5.</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t>Spis załączników:</w:t>
      </w:r>
    </w:p>
    <w:p>
      <w:pPr>
        <w:pStyle w:val="Normal"/>
        <w:jc w:val="both"/>
        <w:rPr>
          <w:rFonts w:ascii="Arial" w:hAnsi="Arial" w:cs="Arial"/>
          <w:sz w:val="18"/>
          <w:szCs w:val="18"/>
        </w:rPr>
      </w:pPr>
      <w:r>
        <w:rPr>
          <w:rFonts w:cs="Arial" w:ascii="Arial" w:hAnsi="Arial"/>
          <w:sz w:val="18"/>
          <w:szCs w:val="18"/>
        </w:rPr>
        <w:t>Załącznik nr 1 – Kalkulacja finansowa</w:t>
      </w:r>
    </w:p>
    <w:p>
      <w:pPr>
        <w:pStyle w:val="Normal"/>
        <w:jc w:val="both"/>
        <w:rPr>
          <w:rFonts w:ascii="Arial" w:hAnsi="Arial" w:cs="Arial"/>
          <w:sz w:val="18"/>
          <w:szCs w:val="18"/>
        </w:rPr>
      </w:pPr>
      <w:r>
        <w:rPr>
          <w:rFonts w:cs="Arial" w:ascii="Arial" w:hAnsi="Arial"/>
          <w:sz w:val="18"/>
          <w:szCs w:val="18"/>
        </w:rPr>
        <w:t>Załącznik nr 2 – Informacje o Zamawiającym i osoby upoważnione do reprezentowania Zamawiającego</w:t>
      </w:r>
    </w:p>
    <w:p>
      <w:pPr>
        <w:pStyle w:val="Normal"/>
        <w:ind w:hanging="1416" w:left="1416"/>
        <w:jc w:val="both"/>
        <w:rPr>
          <w:rFonts w:ascii="Arial" w:hAnsi="Arial" w:cs="Arial"/>
          <w:sz w:val="18"/>
          <w:szCs w:val="18"/>
        </w:rPr>
      </w:pPr>
      <w:r>
        <w:rPr>
          <w:rFonts w:cs="Arial" w:ascii="Arial" w:hAnsi="Arial"/>
          <w:sz w:val="18"/>
          <w:szCs w:val="18"/>
        </w:rPr>
        <w:t>Załącznik nr 3 – Warunki przyjmowania i obsługi zgłoszeń podatności bezpieczeństwa Oprogramowania Aplikacyjnego</w:t>
      </w:r>
    </w:p>
    <w:p>
      <w:pPr>
        <w:pStyle w:val="Normal"/>
        <w:jc w:val="both"/>
        <w:rPr>
          <w:rFonts w:ascii="Arial" w:hAnsi="Arial" w:cs="Arial"/>
          <w:sz w:val="18"/>
          <w:szCs w:val="18"/>
        </w:rPr>
      </w:pPr>
      <w:r>
        <w:rPr>
          <w:rFonts w:cs="Arial" w:ascii="Arial" w:hAnsi="Arial"/>
          <w:sz w:val="18"/>
          <w:szCs w:val="18"/>
        </w:rPr>
        <w:t>Załącznik nr 4 – Zasady udzielenia zdalnego dostępu do zasobów</w:t>
      </w:r>
    </w:p>
    <w:p>
      <w:pPr>
        <w:pStyle w:val="Normal"/>
        <w:jc w:val="both"/>
        <w:rPr>
          <w:rFonts w:ascii="Arial" w:hAnsi="Arial" w:cs="Arial"/>
          <w:sz w:val="18"/>
          <w:szCs w:val="18"/>
        </w:rPr>
      </w:pPr>
      <w:r>
        <w:rPr>
          <w:rFonts w:cs="Arial" w:ascii="Arial" w:hAnsi="Arial"/>
          <w:sz w:val="18"/>
          <w:szCs w:val="18"/>
        </w:rPr>
        <w:t>Załącznik nr 5 – Klauzula informacyjna Wykonawcy</w:t>
      </w:r>
    </w:p>
    <w:p>
      <w:pPr>
        <w:pStyle w:val="Normal"/>
        <w:jc w:val="both"/>
        <w:rPr>
          <w:rFonts w:ascii="Arial" w:hAnsi="Arial" w:cs="Arial"/>
          <w:sz w:val="18"/>
          <w:szCs w:val="18"/>
        </w:rPr>
      </w:pPr>
      <w:r>
        <w:rPr>
          <w:rFonts w:cs="Arial" w:ascii="Arial" w:hAnsi="Arial"/>
          <w:sz w:val="18"/>
          <w:szCs w:val="18"/>
        </w:rPr>
        <w:t xml:space="preserve">Załącznik nr </w:t>
      </w:r>
      <w:r>
        <w:rPr>
          <w:rFonts w:cs="Arial" w:ascii="Arial" w:hAnsi="Arial"/>
          <w:sz w:val="18"/>
          <w:szCs w:val="18"/>
        </w:rPr>
        <w:t>6</w:t>
      </w:r>
      <w:r>
        <w:rPr>
          <w:rFonts w:cs="Arial" w:ascii="Arial" w:hAnsi="Arial"/>
          <w:sz w:val="18"/>
          <w:szCs w:val="18"/>
        </w:rPr>
        <w:t xml:space="preserve"> – </w:t>
      </w:r>
      <w:r>
        <w:rPr>
          <w:rFonts w:cs="Arial" w:ascii="Arial" w:hAnsi="Arial"/>
          <w:sz w:val="20"/>
          <w:szCs w:val="20"/>
        </w:rPr>
        <w:t>Środki techniczne i organizacyjne bezpieczeństwa przetwarzania danych osobowych</w:t>
      </w:r>
    </w:p>
    <w:p>
      <w:pPr>
        <w:pStyle w:val="Normal"/>
        <w:jc w:val="both"/>
        <w:rPr>
          <w:rFonts w:ascii="Arial" w:hAnsi="Arial" w:cs="Arial"/>
          <w:sz w:val="18"/>
          <w:szCs w:val="18"/>
        </w:rPr>
      </w:pPr>
      <w:r>
        <w:rPr>
          <w:rFonts w:cs="Arial" w:ascii="Arial" w:hAnsi="Arial"/>
          <w:sz w:val="18"/>
          <w:szCs w:val="18"/>
        </w:rPr>
        <w:t xml:space="preserve">Załącznik nr </w:t>
      </w:r>
      <w:r>
        <w:rPr>
          <w:rFonts w:cs="Arial" w:ascii="Arial" w:hAnsi="Arial"/>
          <w:sz w:val="18"/>
          <w:szCs w:val="18"/>
        </w:rPr>
        <w:t>7</w:t>
      </w:r>
      <w:r>
        <w:rPr>
          <w:rFonts w:cs="Arial" w:ascii="Arial" w:hAnsi="Arial"/>
          <w:sz w:val="18"/>
          <w:szCs w:val="18"/>
        </w:rPr>
        <w:t xml:space="preserve"> – Klauzula informacyjna Zamawiającego (RODO)</w:t>
      </w:r>
    </w:p>
    <w:p>
      <w:pPr>
        <w:pStyle w:val="Normal"/>
        <w:jc w:val="both"/>
        <w:rPr>
          <w:rFonts w:ascii="Arial" w:hAnsi="Arial" w:cs="Arial"/>
          <w:szCs w:val="20"/>
        </w:rPr>
      </w:pPr>
      <w:r>
        <w:rPr>
          <w:rFonts w:cs="Arial" w:ascii="Arial" w:hAnsi="Arial"/>
          <w:szCs w:val="20"/>
        </w:rPr>
      </w:r>
    </w:p>
    <w:p>
      <w:pPr>
        <w:pStyle w:val="Normal"/>
        <w:jc w:val="center"/>
        <w:rPr>
          <w:rFonts w:ascii="Arial" w:hAnsi="Arial" w:cs="Arial"/>
          <w:b/>
          <w:szCs w:val="20"/>
        </w:rPr>
      </w:pPr>
      <w:r>
        <w:rPr>
          <w:rFonts w:cs="Arial" w:ascii="Arial" w:hAnsi="Arial"/>
          <w:b/>
          <w:szCs w:val="20"/>
        </w:rPr>
        <w:t>Zamawiający:</w:t>
        <w:tab/>
        <w:tab/>
        <w:tab/>
        <w:tab/>
        <w:tab/>
        <w:tab/>
        <w:tab/>
        <w:tab/>
        <w:t>Wykonawca:</w:t>
      </w:r>
    </w:p>
    <w:p>
      <w:pPr>
        <w:sectPr>
          <w:headerReference w:type="even" r:id="rId8"/>
          <w:headerReference w:type="default" r:id="rId9"/>
          <w:headerReference w:type="first" r:id="rId10"/>
          <w:footerReference w:type="even" r:id="rId11"/>
          <w:footerReference w:type="default" r:id="rId12"/>
          <w:footerReference w:type="first" r:id="rId13"/>
          <w:type w:val="nextPage"/>
          <w:pgSz w:w="11906" w:h="16838"/>
          <w:pgMar w:left="1080" w:right="1080" w:gutter="0" w:header="708" w:top="1440" w:footer="708" w:bottom="1440"/>
          <w:pgNumType w:fmt="decimal"/>
          <w:formProt w:val="false"/>
          <w:textDirection w:val="lrTb"/>
          <w:docGrid w:type="default" w:linePitch="360" w:charSpace="8192"/>
        </w:sectPr>
        <w:pStyle w:val="Normal"/>
        <w:jc w:val="both"/>
        <w:rPr>
          <w:rFonts w:ascii="Arial" w:hAnsi="Arial" w:cs="Arial"/>
          <w:szCs w:val="20"/>
        </w:rPr>
      </w:pPr>
      <w:r>
        <w:rPr>
          <w:rFonts w:cs="Arial" w:ascii="Arial" w:hAnsi="Arial"/>
          <w:szCs w:val="20"/>
        </w:rPr>
      </w:r>
    </w:p>
    <w:p>
      <w:pPr>
        <w:pStyle w:val="Normal"/>
        <w:ind w:left="284"/>
        <w:jc w:val="center"/>
        <w:rPr>
          <w:rFonts w:ascii="Arial" w:hAnsi="Arial" w:cs="Arial"/>
          <w:b/>
          <w:bCs/>
        </w:rPr>
      </w:pPr>
      <w:r>
        <w:rPr>
          <w:rFonts w:cs="Arial" w:ascii="Arial" w:hAnsi="Arial"/>
          <w:b/>
          <w:bCs/>
        </w:rPr>
        <w:t xml:space="preserve">Załącznik nr 1 do Umowy nr </w:t>
      </w:r>
      <w:r>
        <w:rPr>
          <w:rFonts w:cs="Arial" w:ascii="Arial" w:hAnsi="Arial"/>
          <w:b/>
          <w:bCs/>
          <w:szCs w:val="20"/>
        </w:rPr>
        <w:t>……………..</w:t>
      </w:r>
    </w:p>
    <w:p>
      <w:pPr>
        <w:pStyle w:val="Normal"/>
        <w:ind w:left="284"/>
        <w:jc w:val="center"/>
        <w:rPr>
          <w:rFonts w:ascii="Arial" w:hAnsi="Arial" w:cs="Arial"/>
          <w:b/>
          <w:bCs/>
        </w:rPr>
      </w:pPr>
      <w:r>
        <w:rPr>
          <w:rFonts w:cs="Arial" w:ascii="Arial" w:hAnsi="Arial"/>
          <w:b/>
          <w:bCs/>
        </w:rPr>
        <w:t>Kalkulacja finansowa</w:t>
      </w:r>
    </w:p>
    <w:p>
      <w:pPr>
        <w:pStyle w:val="Normal"/>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r>
    </w:p>
    <w:p>
      <w:pPr>
        <w:pStyle w:val="Normal"/>
        <w:rPr>
          <w:rFonts w:ascii="Arial" w:hAnsi="Arial" w:eastAsia="Times New Roman" w:cs="Arial"/>
          <w:b/>
          <w:sz w:val="24"/>
          <w:szCs w:val="20"/>
          <w:u w:val="single"/>
        </w:rPr>
      </w:pPr>
      <w:r>
        <w:rPr>
          <w:rFonts w:eastAsia="Times New Roman" w:cs="Arial" w:ascii="Arial" w:hAnsi="Arial"/>
          <w:b/>
          <w:sz w:val="24"/>
          <w:szCs w:val="20"/>
          <w:u w:val="single"/>
        </w:rPr>
      </w:r>
    </w:p>
    <w:tbl>
      <w:tblPr>
        <w:tblW w:w="13036"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547"/>
        <w:gridCol w:w="2693"/>
        <w:gridCol w:w="1430"/>
        <w:gridCol w:w="828"/>
        <w:gridCol w:w="1151"/>
        <w:gridCol w:w="1349"/>
        <w:gridCol w:w="1606"/>
        <w:gridCol w:w="1295"/>
        <w:gridCol w:w="2135"/>
      </w:tblGrid>
      <w:tr>
        <w:trPr>
          <w:trHeight w:val="1044" w:hRule="atLeast"/>
        </w:trPr>
        <w:tc>
          <w:tcPr>
            <w:tcW w:w="54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Lp.</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 xml:space="preserve">Nazwa modułu/funkcjonalności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Typ Licencjonowania</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L. miesięcy</w:t>
            </w:r>
          </w:p>
        </w:tc>
        <w:tc>
          <w:tcPr>
            <w:tcW w:w="115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Liczba licencji</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Wartość netto</w:t>
              <w:br/>
              <w:t>[PLN]</w:t>
            </w:r>
          </w:p>
        </w:tc>
        <w:tc>
          <w:tcPr>
            <w:tcW w:w="160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Wartość brutto</w:t>
              <w:br/>
              <w:t>[PLN]</w:t>
            </w:r>
          </w:p>
        </w:tc>
        <w:tc>
          <w:tcPr>
            <w:tcW w:w="129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 xml:space="preserve">Wartość płatności miesięczna netto </w:t>
              <w:br/>
              <w:t>[PLN]</w:t>
            </w:r>
          </w:p>
        </w:tc>
        <w:tc>
          <w:tcPr>
            <w:tcW w:w="213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 xml:space="preserve">Wartość płatności miesięczna brutto </w:t>
              <w:br/>
              <w:t>[PLN]</w:t>
            </w:r>
          </w:p>
        </w:tc>
      </w:tr>
      <w:tr>
        <w:trPr>
          <w:trHeight w:val="408" w:hRule="atLeast"/>
        </w:trPr>
        <w:tc>
          <w:tcPr>
            <w:tcW w:w="54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Calibri" w:hAnsi="Calibri" w:eastAsia="Times New Roman" w:cs="Calibri"/>
                <w:color w:val="000000"/>
                <w:szCs w:val="20"/>
                <w:lang w:eastAsia="pl-PL"/>
              </w:rPr>
            </w:pPr>
            <w:r>
              <w:rPr>
                <w:rFonts w:eastAsia="Times New Roman" w:cs="Calibri" w:ascii="Calibri" w:hAnsi="Calibri"/>
                <w:color w:val="000000"/>
                <w:szCs w:val="20"/>
                <w:lang w:eastAsia="pl-PL"/>
              </w:rPr>
              <w:t>1</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Normal"/>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t xml:space="preserve"> </w:t>
            </w:r>
          </w:p>
        </w:tc>
        <w:tc>
          <w:tcPr>
            <w:tcW w:w="115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color w:val="000000"/>
                <w:sz w:val="14"/>
                <w:szCs w:val="14"/>
                <w:lang w:eastAsia="pl-PL"/>
              </w:rPr>
            </w:pPr>
            <w:r>
              <w:rPr>
                <w:rFonts w:eastAsia="Times New Roman" w:cs="Arial" w:ascii="Arial" w:hAnsi="Arial"/>
                <w:color w:val="000000"/>
                <w:sz w:val="14"/>
                <w:szCs w:val="14"/>
                <w:lang w:eastAsia="pl-PL"/>
              </w:rPr>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1606"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1295"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2135"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r>
      <w:tr>
        <w:trPr>
          <w:trHeight w:val="408" w:hRule="atLeast"/>
        </w:trPr>
        <w:tc>
          <w:tcPr>
            <w:tcW w:w="54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Calibri" w:hAnsi="Calibri" w:eastAsia="Times New Roman" w:cs="Calibri"/>
                <w:color w:val="000000"/>
                <w:szCs w:val="20"/>
                <w:lang w:eastAsia="pl-PL"/>
              </w:rPr>
            </w:pPr>
            <w:r>
              <w:rPr>
                <w:rFonts w:eastAsia="Times New Roman" w:cs="Calibri" w:ascii="Calibri" w:hAnsi="Calibri"/>
                <w:color w:val="000000"/>
                <w:szCs w:val="20"/>
                <w:lang w:eastAsia="pl-PL"/>
              </w:rPr>
              <w:t>2</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Normal"/>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t xml:space="preserve"> </w:t>
            </w:r>
          </w:p>
        </w:tc>
        <w:tc>
          <w:tcPr>
            <w:tcW w:w="115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eastAsia="Times New Roman" w:cs="Arial"/>
                <w:color w:val="000000"/>
                <w:sz w:val="14"/>
                <w:szCs w:val="14"/>
                <w:lang w:eastAsia="pl-PL"/>
              </w:rPr>
            </w:pPr>
            <w:r>
              <w:rPr>
                <w:rFonts w:eastAsia="Times New Roman" w:cs="Arial" w:ascii="Arial" w:hAnsi="Arial"/>
                <w:color w:val="000000"/>
                <w:sz w:val="14"/>
                <w:szCs w:val="14"/>
                <w:lang w:eastAsia="pl-PL"/>
              </w:rPr>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1606"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1295"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c>
          <w:tcPr>
            <w:tcW w:w="2135"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r>
          </w:p>
        </w:tc>
      </w:tr>
      <w:tr>
        <w:trPr>
          <w:trHeight w:val="30" w:hRule="atLeast"/>
        </w:trPr>
        <w:tc>
          <w:tcPr>
            <w:tcW w:w="547" w:type="dxa"/>
            <w:tcBorders>
              <w:top w:val="single" w:sz="4" w:space="0" w:color="000000"/>
              <w:left w:val="single" w:sz="4" w:space="0" w:color="000000"/>
              <w:bottom w:val="single" w:sz="4" w:space="0" w:color="000000"/>
              <w:right w:val="single" w:sz="4" w:space="0" w:color="000000"/>
            </w:tcBorders>
            <w:vAlign w:val="center"/>
          </w:tcPr>
          <w:p>
            <w:pPr>
              <w:pStyle w:val="Normal"/>
              <w:rPr>
                <w:rFonts w:ascii="Arial" w:hAnsi="Arial" w:eastAsia="Times New Roman" w:cs="Arial"/>
                <w:b/>
                <w:bCs/>
                <w:color w:val="000000"/>
                <w:sz w:val="16"/>
                <w:szCs w:val="16"/>
                <w:lang w:eastAsia="pl-PL"/>
              </w:rPr>
            </w:pPr>
            <w:r>
              <w:rPr>
                <w:rFonts w:eastAsia="Times New Roman" w:cs="Arial" w:ascii="Arial" w:hAnsi="Arial"/>
                <w:b/>
                <w:bCs/>
                <w:color w:val="000000"/>
                <w:sz w:val="16"/>
                <w:szCs w:val="16"/>
                <w:lang w:eastAsia="pl-PL"/>
              </w:rPr>
              <w:t> </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b/>
                <w:bCs/>
                <w:color w:val="000000"/>
                <w:sz w:val="18"/>
                <w:szCs w:val="18"/>
                <w:lang w:eastAsia="pl-PL"/>
              </w:rPr>
            </w:pPr>
            <w:r>
              <w:rPr>
                <w:rFonts w:eastAsia="Times New Roman" w:cs="Arial" w:ascii="Arial" w:hAnsi="Arial"/>
                <w:b/>
                <w:bCs/>
                <w:color w:val="000000"/>
                <w:sz w:val="18"/>
                <w:szCs w:val="18"/>
                <w:lang w:eastAsia="pl-PL"/>
              </w:rPr>
              <w:t>Total</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t> </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Arial" w:hAnsi="Arial" w:eastAsia="Times New Roman" w:cs="Arial"/>
                <w:color w:val="000000"/>
                <w:sz w:val="16"/>
                <w:szCs w:val="16"/>
                <w:lang w:eastAsia="pl-PL"/>
              </w:rPr>
            </w:pPr>
            <w:r>
              <w:rPr>
                <w:rFonts w:eastAsia="Times New Roman" w:cs="Arial" w:ascii="Arial" w:hAnsi="Arial"/>
                <w:color w:val="000000"/>
                <w:sz w:val="16"/>
                <w:szCs w:val="16"/>
                <w:lang w:eastAsia="pl-PL"/>
              </w:rPr>
              <w:t> </w:t>
            </w:r>
          </w:p>
        </w:tc>
        <w:tc>
          <w:tcPr>
            <w:tcW w:w="1151"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eastAsia="Times New Roman" w:cs="Calibri"/>
                <w:color w:val="000000"/>
                <w:szCs w:val="20"/>
                <w:lang w:eastAsia="pl-PL"/>
              </w:rPr>
            </w:pPr>
            <w:r>
              <w:rPr>
                <w:rFonts w:eastAsia="Times New Roman" w:cs="Calibri" w:ascii="Calibri" w:hAnsi="Calibri"/>
                <w:color w:val="000000"/>
                <w:szCs w:val="20"/>
                <w:lang w:eastAsia="pl-PL"/>
              </w:rPr>
              <w:t> </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Calibri" w:hAnsi="Calibri" w:eastAsia="Times New Roman" w:cs="Calibri"/>
                <w:color w:val="000000"/>
                <w:sz w:val="18"/>
                <w:szCs w:val="18"/>
                <w:lang w:eastAsia="pl-PL"/>
              </w:rPr>
            </w:pPr>
            <w:r>
              <w:rPr>
                <w:rFonts w:eastAsia="Times New Roman" w:cs="Calibri" w:ascii="Calibri" w:hAnsi="Calibri"/>
                <w:color w:val="000000"/>
                <w:sz w:val="18"/>
                <w:szCs w:val="18"/>
                <w:lang w:eastAsia="pl-PL"/>
              </w:rPr>
            </w:r>
          </w:p>
        </w:tc>
        <w:tc>
          <w:tcPr>
            <w:tcW w:w="1606"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Calibri" w:hAnsi="Calibri" w:eastAsia="Times New Roman" w:cs="Calibri"/>
                <w:color w:val="000000"/>
                <w:sz w:val="18"/>
                <w:szCs w:val="18"/>
                <w:lang w:eastAsia="pl-PL"/>
              </w:rPr>
            </w:pPr>
            <w:r>
              <w:rPr>
                <w:rFonts w:eastAsia="Times New Roman" w:cs="Calibri" w:ascii="Calibri" w:hAnsi="Calibri"/>
                <w:color w:val="000000"/>
                <w:sz w:val="18"/>
                <w:szCs w:val="18"/>
                <w:lang w:eastAsia="pl-PL"/>
              </w:rPr>
            </w:r>
          </w:p>
        </w:tc>
        <w:tc>
          <w:tcPr>
            <w:tcW w:w="1295"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Calibri" w:hAnsi="Calibri" w:eastAsia="Times New Roman" w:cs="Calibri"/>
                <w:color w:val="000000"/>
                <w:sz w:val="18"/>
                <w:szCs w:val="18"/>
                <w:lang w:eastAsia="pl-PL"/>
              </w:rPr>
            </w:pPr>
            <w:r>
              <w:rPr>
                <w:rFonts w:eastAsia="Times New Roman" w:cs="Calibri" w:ascii="Calibri" w:hAnsi="Calibri"/>
                <w:color w:val="000000"/>
                <w:sz w:val="18"/>
                <w:szCs w:val="18"/>
                <w:lang w:eastAsia="pl-PL"/>
              </w:rPr>
            </w:r>
          </w:p>
        </w:tc>
        <w:tc>
          <w:tcPr>
            <w:tcW w:w="2135"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Calibri" w:hAnsi="Calibri" w:eastAsia="Times New Roman" w:cs="Calibri"/>
                <w:color w:val="000000"/>
                <w:sz w:val="18"/>
                <w:szCs w:val="18"/>
                <w:lang w:eastAsia="pl-PL"/>
              </w:rPr>
            </w:pPr>
            <w:r>
              <w:rPr>
                <w:rFonts w:eastAsia="Times New Roman" w:cs="Calibri" w:ascii="Calibri" w:hAnsi="Calibri"/>
                <w:color w:val="000000"/>
                <w:sz w:val="18"/>
                <w:szCs w:val="18"/>
                <w:lang w:eastAsia="pl-PL"/>
              </w:rPr>
            </w:r>
          </w:p>
        </w:tc>
      </w:tr>
    </w:tbl>
    <w:p>
      <w:pPr>
        <w:pStyle w:val="Normal"/>
        <w:rPr>
          <w:rFonts w:ascii="Arial" w:hAnsi="Arial" w:eastAsia="Times New Roman" w:cs="Arial"/>
          <w:b/>
          <w:sz w:val="24"/>
          <w:szCs w:val="20"/>
          <w:u w:val="single"/>
        </w:rPr>
      </w:pPr>
      <w:r>
        <w:rPr>
          <w:rFonts w:eastAsia="Times New Roman" w:cs="Arial" w:ascii="Arial" w:hAnsi="Arial"/>
          <w:b/>
          <w:sz w:val="24"/>
          <w:szCs w:val="20"/>
          <w:u w:val="single"/>
        </w:rPr>
      </w:r>
    </w:p>
    <w:p>
      <w:pPr>
        <w:sectPr>
          <w:headerReference w:type="even" r:id="rId14"/>
          <w:headerReference w:type="default" r:id="rId15"/>
          <w:headerReference w:type="first" r:id="rId16"/>
          <w:footerReference w:type="even" r:id="rId17"/>
          <w:footerReference w:type="default" r:id="rId18"/>
          <w:footerReference w:type="first" r:id="rId19"/>
          <w:type w:val="nextPage"/>
          <w:pgSz w:orient="landscape" w:w="16838" w:h="11906"/>
          <w:pgMar w:left="1440" w:right="1440" w:gutter="0" w:header="708" w:top="1080" w:footer="708" w:bottom="1080"/>
          <w:pgNumType w:fmt="decimal"/>
          <w:formProt w:val="false"/>
          <w:textDirection w:val="lrTb"/>
          <w:docGrid w:type="default" w:linePitch="360" w:charSpace="8192"/>
        </w:sectPr>
        <w:pStyle w:val="Normal"/>
        <w:jc w:val="both"/>
        <w:rPr>
          <w:rFonts w:ascii="Arial" w:hAnsi="Arial" w:cs="Arial"/>
          <w:color w:val="EE0000"/>
          <w:szCs w:val="20"/>
        </w:rPr>
      </w:pPr>
      <w:r>
        <w:rPr>
          <w:rFonts w:cs="Arial" w:ascii="Arial" w:hAnsi="Arial"/>
          <w:color w:val="EE0000"/>
          <w:szCs w:val="20"/>
        </w:rPr>
      </w:r>
    </w:p>
    <w:p>
      <w:pPr>
        <w:pStyle w:val="Normal"/>
        <w:ind w:left="284"/>
        <w:jc w:val="center"/>
        <w:rPr>
          <w:rFonts w:ascii="Arial" w:hAnsi="Arial" w:cs="Arial"/>
          <w:b/>
          <w:bCs/>
        </w:rPr>
      </w:pPr>
      <w:r>
        <w:rPr>
          <w:rFonts w:cs="Arial" w:ascii="Arial" w:hAnsi="Arial"/>
          <w:b/>
          <w:bCs/>
        </w:rPr>
        <w:t xml:space="preserve">Załącznik nr 2 do Umowy nr </w:t>
      </w:r>
      <w:r>
        <w:rPr>
          <w:rFonts w:cs="Arial" w:ascii="Arial" w:hAnsi="Arial"/>
          <w:b/>
          <w:bCs/>
          <w:szCs w:val="20"/>
        </w:rPr>
        <w:t>……………..</w:t>
      </w:r>
    </w:p>
    <w:p>
      <w:pPr>
        <w:pStyle w:val="Normal"/>
        <w:jc w:val="center"/>
        <w:rPr>
          <w:rFonts w:ascii="Arial" w:hAnsi="Arial" w:cs="Arial"/>
          <w:b/>
          <w:bCs/>
          <w:szCs w:val="20"/>
        </w:rPr>
      </w:pPr>
      <w:r>
        <w:rPr>
          <w:rFonts w:cs="Arial" w:ascii="Arial" w:hAnsi="Arial"/>
          <w:b/>
          <w:bCs/>
          <w:szCs w:val="20"/>
        </w:rPr>
      </w:r>
    </w:p>
    <w:p>
      <w:pPr>
        <w:pStyle w:val="Normal"/>
        <w:ind w:left="284"/>
        <w:jc w:val="center"/>
        <w:rPr>
          <w:rFonts w:ascii="Arial" w:hAnsi="Arial" w:cs="Arial"/>
          <w:b/>
          <w:bCs/>
        </w:rPr>
      </w:pPr>
      <w:r>
        <w:rPr>
          <w:rFonts w:cs="Arial" w:ascii="Arial" w:hAnsi="Arial"/>
          <w:b/>
          <w:bCs/>
        </w:rPr>
        <w:t>Informacje o Zamawiającym</w:t>
      </w:r>
    </w:p>
    <w:p>
      <w:pPr>
        <w:pStyle w:val="Normal"/>
        <w:ind w:firstLine="360"/>
        <w:rPr>
          <w:rFonts w:ascii="Arial" w:hAnsi="Arial" w:cs="Arial"/>
          <w:szCs w:val="20"/>
        </w:rPr>
      </w:pPr>
      <w:r>
        <w:rPr>
          <w:rFonts w:cs="Arial" w:ascii="Arial" w:hAnsi="Arial"/>
          <w:szCs w:val="20"/>
        </w:rPr>
      </w:r>
    </w:p>
    <w:p>
      <w:pPr>
        <w:pStyle w:val="Normal"/>
        <w:ind w:firstLine="360" w:left="180"/>
        <w:rPr>
          <w:rFonts w:ascii="Arial" w:hAnsi="Arial" w:cs="Arial"/>
          <w:b/>
          <w:bCs/>
          <w:szCs w:val="20"/>
        </w:rPr>
      </w:pPr>
      <w:r>
        <w:rPr>
          <w:rFonts w:cs="Arial" w:ascii="Arial" w:hAnsi="Arial"/>
          <w:b/>
          <w:bCs/>
          <w:szCs w:val="20"/>
        </w:rPr>
        <w:t>Dane Zamawiającego:</w:t>
      </w:r>
    </w:p>
    <w:tbl>
      <w:tblPr>
        <w:tblW w:w="14954"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3850"/>
        <w:gridCol w:w="5579"/>
        <w:gridCol w:w="5525"/>
      </w:tblGrid>
      <w:tr>
        <w:trPr>
          <w:trHeight w:val="223" w:hRule="atLeast"/>
        </w:trPr>
        <w:tc>
          <w:tcPr>
            <w:tcW w:w="3850" w:type="dxa"/>
            <w:tcBorders>
              <w:bottom w:val="single" w:sz="4" w:space="0" w:color="000000"/>
              <w:right w:val="single" w:sz="4" w:space="0" w:color="000000"/>
            </w:tcBorders>
            <w:vAlign w:val="center"/>
          </w:tcPr>
          <w:p>
            <w:pPr>
              <w:pStyle w:val="Normal"/>
              <w:ind w:left="180"/>
              <w:rPr>
                <w:rFonts w:ascii="Arial" w:hAnsi="Arial" w:cs="Arial"/>
                <w:b/>
                <w:bCs/>
                <w:szCs w:val="20"/>
              </w:rPr>
            </w:pPr>
            <w:r>
              <w:rPr>
                <w:rFonts w:cs="Arial" w:ascii="Arial" w:hAnsi="Arial"/>
                <w:b/>
                <w:bCs/>
                <w:szCs w:val="20"/>
              </w:rPr>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jc w:val="center"/>
              <w:rPr>
                <w:rFonts w:ascii="Arial" w:hAnsi="Arial" w:cs="Arial"/>
                <w:b/>
                <w:bCs/>
                <w:szCs w:val="20"/>
              </w:rPr>
            </w:pPr>
            <w:r>
              <w:rPr>
                <w:rFonts w:cs="Arial" w:ascii="Arial" w:hAnsi="Arial"/>
                <w:b/>
                <w:bCs/>
                <w:szCs w:val="20"/>
              </w:rPr>
              <w:t>Dane zarejestrowane:</w:t>
            </w:r>
          </w:p>
        </w:tc>
        <w:tc>
          <w:tcPr>
            <w:tcW w:w="5525" w:type="dxa"/>
            <w:tcBorders>
              <w:top w:val="single" w:sz="4" w:space="0" w:color="000000"/>
              <w:left w:val="single" w:sz="4" w:space="0" w:color="000000"/>
              <w:bottom w:val="single" w:sz="4" w:space="0" w:color="000000"/>
              <w:right w:val="single" w:sz="4" w:space="0" w:color="000000"/>
            </w:tcBorders>
          </w:tcPr>
          <w:p>
            <w:pPr>
              <w:pStyle w:val="Normal"/>
              <w:ind w:left="180"/>
              <w:jc w:val="center"/>
              <w:rPr>
                <w:rFonts w:ascii="Arial" w:hAnsi="Arial" w:cs="Arial"/>
                <w:b/>
                <w:bCs/>
                <w:szCs w:val="20"/>
              </w:rPr>
            </w:pPr>
            <w:r>
              <w:rPr>
                <w:rFonts w:cs="Arial" w:ascii="Arial" w:hAnsi="Arial"/>
                <w:b/>
                <w:bCs/>
                <w:szCs w:val="20"/>
              </w:rPr>
              <w:t>Dane poprawne (korekta)</w:t>
            </w:r>
          </w:p>
        </w:tc>
      </w:tr>
      <w:tr>
        <w:trPr>
          <w:trHeight w:val="223"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Nazwa jednostki:</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color w:val="000000"/>
                <w:szCs w:val="20"/>
              </w:rPr>
            </w:pPr>
            <w:r>
              <w:rPr>
                <w:rFonts w:cs="Arial" w:ascii="Arial" w:hAnsi="Arial"/>
                <w:bCs/>
                <w:color w:val="000000"/>
                <w:szCs w:val="20"/>
              </w:rPr>
            </w:r>
          </w:p>
        </w:tc>
        <w:tc>
          <w:tcPr>
            <w:tcW w:w="5525" w:type="dxa"/>
            <w:tcBorders>
              <w:top w:val="single" w:sz="4" w:space="0" w:color="000000"/>
              <w:left w:val="single" w:sz="4" w:space="0" w:color="000000"/>
              <w:bottom w:val="single" w:sz="4" w:space="0" w:color="000000"/>
              <w:right w:val="single" w:sz="4" w:space="0" w:color="000000"/>
            </w:tcBorders>
          </w:tcPr>
          <w:p>
            <w:pPr>
              <w:pStyle w:val="Normal"/>
              <w:ind w:left="180"/>
              <w:rPr>
                <w:rFonts w:ascii="Arial" w:hAnsi="Arial" w:cs="Arial"/>
                <w:bCs/>
                <w:szCs w:val="20"/>
              </w:rPr>
            </w:pPr>
            <w:r>
              <w:rPr>
                <w:rFonts w:cs="Arial" w:ascii="Arial" w:hAnsi="Arial"/>
                <w:bCs/>
                <w:szCs w:val="20"/>
              </w:rPr>
            </w:r>
          </w:p>
        </w:tc>
      </w:tr>
      <w:tr>
        <w:trPr>
          <w:trHeight w:val="238"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Adres:</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r>
      <w:tr>
        <w:trPr>
          <w:trHeight w:val="223"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Główny adres e-mail Zamawiającego*:</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r>
      <w:tr>
        <w:trPr>
          <w:trHeight w:val="223"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Akceptacja dostarczania informacji dotyczących pakietu Oprogramowania Aplikacyjnego na w/w adres e-mail (TAK/NIE):</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jc w:val="center"/>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jc w:val="center"/>
              <w:rPr>
                <w:rFonts w:ascii="Arial" w:hAnsi="Arial" w:cs="Arial"/>
                <w:bCs/>
                <w:szCs w:val="20"/>
              </w:rPr>
            </w:pPr>
            <w:r>
              <w:rPr>
                <w:rFonts w:cs="Arial" w:ascii="Arial" w:hAnsi="Arial"/>
                <w:bCs/>
                <w:szCs w:val="20"/>
              </w:rPr>
            </w:r>
          </w:p>
        </w:tc>
      </w:tr>
      <w:tr>
        <w:trPr>
          <w:trHeight w:val="238"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Nr telefonu:</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r>
      <w:tr>
        <w:trPr>
          <w:trHeight w:val="238"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Nr faksu:</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r>
      <w:tr>
        <w:trPr>
          <w:trHeight w:val="238"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NIP</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r>
      <w:tr>
        <w:trPr>
          <w:trHeight w:val="238"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REGON</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r>
      <w:tr>
        <w:trPr>
          <w:trHeight w:val="238"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Wpis do KRS prowadzonego przez:</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r>
      <w:tr>
        <w:trPr>
          <w:trHeight w:val="238"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KRS</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r>
      <w:tr>
        <w:trPr>
          <w:trHeight w:val="238"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Adres WWW:</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c>
          <w:tcPr>
            <w:tcW w:w="5525"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r>
          </w:p>
        </w:tc>
      </w:tr>
      <w:tr>
        <w:trPr>
          <w:trHeight w:val="635" w:hRule="atLeast"/>
        </w:trPr>
        <w:tc>
          <w:tcPr>
            <w:tcW w:w="3850"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Cs/>
                <w:szCs w:val="20"/>
              </w:rPr>
            </w:pPr>
            <w:r>
              <w:rPr>
                <w:rFonts w:cs="Arial" w:ascii="Arial" w:hAnsi="Arial"/>
                <w:bCs/>
                <w:szCs w:val="20"/>
              </w:rPr>
              <w:t>Identyfikator Zamawiającego w Systemie CHD: (przydziela administrator Systemu CHD)</w:t>
            </w:r>
          </w:p>
        </w:tc>
        <w:tc>
          <w:tcPr>
            <w:tcW w:w="5579" w:type="dxa"/>
            <w:tcBorders>
              <w:top w:val="single" w:sz="4" w:space="0" w:color="000000"/>
              <w:left w:val="single" w:sz="4" w:space="0" w:color="000000"/>
              <w:bottom w:val="single" w:sz="4" w:space="0" w:color="000000"/>
              <w:right w:val="single" w:sz="4" w:space="0" w:color="000000"/>
            </w:tcBorders>
            <w:vAlign w:val="center"/>
          </w:tcPr>
          <w:p>
            <w:pPr>
              <w:pStyle w:val="Normal"/>
              <w:ind w:left="180"/>
              <w:rPr>
                <w:rFonts w:ascii="Arial" w:hAnsi="Arial" w:cs="Arial"/>
                <w:b/>
                <w:bCs/>
                <w:szCs w:val="20"/>
              </w:rPr>
            </w:pPr>
            <w:r>
              <w:rPr>
                <w:rFonts w:cs="Arial" w:ascii="Arial" w:hAnsi="Arial"/>
                <w:b/>
                <w:bCs/>
                <w:szCs w:val="20"/>
              </w:rPr>
            </w:r>
          </w:p>
        </w:tc>
        <w:tc>
          <w:tcPr>
            <w:tcW w:w="5525" w:type="dxa"/>
            <w:tcBorders>
              <w:top w:val="single" w:sz="4" w:space="0" w:color="000000"/>
              <w:left w:val="single" w:sz="4" w:space="0" w:color="000000"/>
              <w:bottom w:val="single" w:sz="4" w:space="0" w:color="000000"/>
              <w:right w:val="single" w:sz="4" w:space="0" w:color="000000"/>
            </w:tcBorders>
          </w:tcPr>
          <w:p>
            <w:pPr>
              <w:pStyle w:val="Normal"/>
              <w:ind w:left="180"/>
              <w:rPr>
                <w:rFonts w:ascii="Arial" w:hAnsi="Arial" w:cs="Arial"/>
                <w:b/>
                <w:bCs/>
                <w:szCs w:val="20"/>
              </w:rPr>
            </w:pPr>
            <w:r>
              <w:rPr>
                <w:rFonts w:cs="Arial" w:ascii="Arial" w:hAnsi="Arial"/>
                <w:b/>
                <w:bCs/>
                <w:szCs w:val="20"/>
              </w:rPr>
            </w:r>
          </w:p>
        </w:tc>
      </w:tr>
    </w:tbl>
    <w:p>
      <w:pPr>
        <w:pStyle w:val="Normal"/>
        <w:ind w:firstLine="360" w:left="180"/>
        <w:rPr>
          <w:rFonts w:ascii="Arial" w:hAnsi="Arial" w:cs="Arial"/>
          <w:szCs w:val="20"/>
        </w:rPr>
      </w:pPr>
      <w:r>
        <w:rPr>
          <w:rFonts w:cs="Arial" w:ascii="Arial" w:hAnsi="Arial"/>
          <w:szCs w:val="20"/>
        </w:rPr>
      </w:r>
    </w:p>
    <w:p>
      <w:pPr>
        <w:pStyle w:val="Normal"/>
        <w:ind w:left="180"/>
        <w:rPr>
          <w:rFonts w:ascii="Arial" w:hAnsi="Arial" w:cs="Arial"/>
          <w:bCs/>
          <w:szCs w:val="20"/>
        </w:rPr>
      </w:pPr>
      <w:r>
        <w:rPr>
          <w:rFonts w:cs="Arial" w:ascii="Arial" w:hAnsi="Arial"/>
          <w:bCs/>
          <w:szCs w:val="20"/>
        </w:rPr>
      </w:r>
      <w:r>
        <w:br w:type="page"/>
      </w:r>
    </w:p>
    <w:p>
      <w:pPr>
        <w:pStyle w:val="Normal"/>
        <w:spacing w:before="0" w:after="0"/>
        <w:jc w:val="both"/>
        <w:rPr>
          <w:rFonts w:ascii="Arial" w:hAnsi="Arial" w:cs="Arial"/>
          <w:b/>
          <w:bCs/>
          <w:sz w:val="18"/>
          <w:szCs w:val="18"/>
        </w:rPr>
      </w:pPr>
      <w:r>
        <w:rPr>
          <w:rFonts w:cs="Arial" w:ascii="Arial" w:hAnsi="Arial"/>
          <w:b/>
          <w:bCs/>
          <w:sz w:val="18"/>
          <w:szCs w:val="18"/>
        </w:rPr>
      </w:r>
    </w:p>
    <w:p>
      <w:pPr>
        <w:pStyle w:val="Normal"/>
        <w:jc w:val="both"/>
        <w:rPr>
          <w:rFonts w:ascii="Arial" w:hAnsi="Arial" w:cs="Arial"/>
          <w:b/>
          <w:bCs/>
          <w:sz w:val="18"/>
          <w:szCs w:val="18"/>
        </w:rPr>
      </w:pPr>
      <w:r>
        <w:rPr>
          <w:rFonts w:cs="Arial" w:ascii="Arial" w:hAnsi="Arial"/>
          <w:sz w:val="18"/>
          <w:szCs w:val="18"/>
        </w:rPr>
        <w:t xml:space="preserve">Osoby </w:t>
      </w:r>
      <w:r>
        <w:rPr>
          <w:rFonts w:cs="Arial" w:ascii="Arial" w:hAnsi="Arial"/>
          <w:sz w:val="18"/>
          <w:szCs w:val="18"/>
          <w:u w:val="single"/>
        </w:rPr>
        <w:t>UPOWAŻNIONE DO ADMINISTROWANIA</w:t>
      </w:r>
      <w:r>
        <w:rPr>
          <w:rFonts w:cs="Arial" w:ascii="Arial" w:hAnsi="Arial"/>
          <w:sz w:val="18"/>
          <w:szCs w:val="18"/>
        </w:rPr>
        <w:t xml:space="preserve"> użytkownikami CHD ze Strony Zamawiającego</w:t>
      </w:r>
      <w:r>
        <w:rPr>
          <w:rFonts w:cs="Arial" w:ascii="Arial" w:hAnsi="Arial"/>
          <w:b/>
          <w:bCs/>
          <w:sz w:val="18"/>
          <w:szCs w:val="18"/>
        </w:rPr>
        <w:t xml:space="preserve"> </w:t>
      </w:r>
      <w:r>
        <w:rPr>
          <w:rFonts w:cs="Arial" w:ascii="Arial" w:hAnsi="Arial"/>
          <w:b/>
          <w:bCs/>
          <w:sz w:val="18"/>
          <w:szCs w:val="18"/>
          <w:u w:val="single"/>
        </w:rPr>
        <w:t>(maksymalnie 2 osoby)</w:t>
      </w:r>
      <w:r>
        <w:rPr>
          <w:rStyle w:val="FootnoteReference"/>
          <w:rFonts w:cs="Arial" w:ascii="Arial" w:hAnsi="Arial"/>
          <w:b/>
          <w:bCs/>
          <w:sz w:val="18"/>
          <w:szCs w:val="18"/>
          <w:u w:val="single"/>
        </w:rPr>
        <w:footnoteReference w:id="2"/>
      </w:r>
      <w:r>
        <w:rPr>
          <w:rFonts w:cs="Arial" w:ascii="Arial" w:hAnsi="Arial"/>
          <w:b/>
          <w:bCs/>
          <w:sz w:val="18"/>
          <w:szCs w:val="18"/>
          <w:u w:val="single"/>
        </w:rPr>
        <w:t>:</w:t>
      </w:r>
    </w:p>
    <w:p>
      <w:pPr>
        <w:pStyle w:val="Normal"/>
        <w:jc w:val="both"/>
        <w:rPr>
          <w:rFonts w:ascii="Arial" w:hAnsi="Arial" w:cs="Arial"/>
          <w:b/>
          <w:bCs/>
          <w:sz w:val="18"/>
          <w:szCs w:val="18"/>
        </w:rPr>
      </w:pPr>
      <w:r>
        <w:rPr>
          <w:rFonts w:cs="Arial" w:ascii="Arial" w:hAnsi="Arial"/>
          <w:b/>
          <w:bCs/>
          <w:sz w:val="18"/>
          <w:szCs w:val="18"/>
        </w:rPr>
      </w:r>
    </w:p>
    <w:p>
      <w:pPr>
        <w:pStyle w:val="Normal"/>
        <w:jc w:val="both"/>
        <w:rPr>
          <w:rFonts w:ascii="Arial" w:hAnsi="Arial" w:cs="Arial"/>
          <w:b/>
          <w:bCs/>
          <w:sz w:val="18"/>
          <w:szCs w:val="18"/>
        </w:rPr>
      </w:pPr>
      <w:r>
        <w:rPr>
          <w:rFonts w:cs="Arial" w:ascii="Arial" w:hAnsi="Arial"/>
          <w:b/>
          <w:bCs/>
          <w:sz w:val="18"/>
          <w:szCs w:val="18"/>
        </w:rPr>
      </w:r>
    </w:p>
    <w:tbl>
      <w:tblPr>
        <w:tblW w:w="8986"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1152"/>
        <w:gridCol w:w="1313"/>
        <w:gridCol w:w="1850"/>
        <w:gridCol w:w="2969"/>
        <w:gridCol w:w="1702"/>
      </w:tblGrid>
      <w:tr>
        <w:trPr/>
        <w:tc>
          <w:tcPr>
            <w:tcW w:w="115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IMIĘ</w:t>
            </w:r>
          </w:p>
        </w:tc>
        <w:tc>
          <w:tcPr>
            <w:tcW w:w="1313"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NAZWISKO</w:t>
            </w:r>
          </w:p>
        </w:tc>
        <w:tc>
          <w:tcPr>
            <w:tcW w:w="1850"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STANOWISKO</w:t>
            </w:r>
          </w:p>
        </w:tc>
        <w:tc>
          <w:tcPr>
            <w:tcW w:w="2969"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TELEFON KOMÓRKOWY</w:t>
            </w:r>
            <w:r>
              <w:rPr>
                <w:rStyle w:val="FootnoteReference"/>
                <w:rFonts w:cs="Arial" w:ascii="Arial" w:hAnsi="Arial"/>
                <w:b/>
                <w:bCs/>
                <w:szCs w:val="20"/>
              </w:rPr>
              <w:footnoteReference w:id="3"/>
            </w:r>
          </w:p>
        </w:tc>
        <w:tc>
          <w:tcPr>
            <w:tcW w:w="170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E_MAIL</w:t>
            </w:r>
            <w:r>
              <w:rPr>
                <w:rStyle w:val="FootnoteReference"/>
                <w:rFonts w:cs="Arial" w:ascii="Arial" w:hAnsi="Arial"/>
                <w:b/>
                <w:bCs/>
                <w:szCs w:val="20"/>
              </w:rPr>
              <w:footnoteReference w:id="4"/>
            </w:r>
          </w:p>
        </w:tc>
      </w:tr>
      <w:tr>
        <w:trPr/>
        <w:tc>
          <w:tcPr>
            <w:tcW w:w="115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313"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850"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2969"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70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r>
      <w:tr>
        <w:trPr/>
        <w:tc>
          <w:tcPr>
            <w:tcW w:w="115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313"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850"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2969"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70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r>
    </w:tbl>
    <w:p>
      <w:pPr>
        <w:pStyle w:val="Normal"/>
        <w:jc w:val="both"/>
        <w:rPr>
          <w:rFonts w:ascii="Arial" w:hAnsi="Arial" w:cs="Arial"/>
          <w:b/>
          <w:bCs/>
          <w:sz w:val="18"/>
          <w:szCs w:val="18"/>
        </w:rPr>
      </w:pPr>
      <w:r>
        <w:rPr>
          <w:rFonts w:cs="Arial" w:ascii="Arial" w:hAnsi="Arial"/>
          <w:b/>
          <w:bCs/>
          <w:sz w:val="18"/>
          <w:szCs w:val="18"/>
        </w:rPr>
      </w:r>
    </w:p>
    <w:p>
      <w:pPr>
        <w:pStyle w:val="Normal"/>
        <w:jc w:val="both"/>
        <w:rPr>
          <w:rFonts w:ascii="Arial" w:hAnsi="Arial" w:cs="Arial"/>
          <w:b/>
          <w:bCs/>
          <w:sz w:val="18"/>
          <w:szCs w:val="18"/>
        </w:rPr>
      </w:pPr>
      <w:r>
        <w:rPr>
          <w:rFonts w:cs="Arial" w:ascii="Arial" w:hAnsi="Arial"/>
          <w:b/>
          <w:bCs/>
          <w:sz w:val="18"/>
          <w:szCs w:val="18"/>
        </w:rPr>
      </w:r>
    </w:p>
    <w:p>
      <w:pPr>
        <w:pStyle w:val="Normal"/>
        <w:jc w:val="both"/>
        <w:rPr>
          <w:rFonts w:ascii="Arial" w:hAnsi="Arial" w:cs="Arial"/>
          <w:b/>
          <w:bCs/>
          <w:sz w:val="18"/>
          <w:szCs w:val="18"/>
        </w:rPr>
      </w:pPr>
      <w:r>
        <w:rPr>
          <w:rFonts w:cs="Arial" w:ascii="Arial" w:hAnsi="Arial"/>
          <w:sz w:val="18"/>
          <w:szCs w:val="18"/>
        </w:rPr>
        <w:t xml:space="preserve">Osoby </w:t>
      </w:r>
      <w:r>
        <w:rPr>
          <w:rFonts w:cs="Arial" w:ascii="Arial" w:hAnsi="Arial"/>
          <w:sz w:val="18"/>
          <w:szCs w:val="18"/>
          <w:u w:val="single"/>
        </w:rPr>
        <w:t>UPOWAŻNIONE DO REPREZENTOWANIA</w:t>
      </w:r>
      <w:r>
        <w:rPr>
          <w:rFonts w:cs="Arial" w:ascii="Arial" w:hAnsi="Arial"/>
          <w:sz w:val="18"/>
          <w:szCs w:val="18"/>
        </w:rPr>
        <w:t xml:space="preserve"> Zamawiającego przy zawieraniu umów handlowych oraz umów powierzenia przetwarzania danych osobowych związanych z nabywaniem produktów Wykonawcy zgodnie z § 4 ust. II.1</w:t>
      </w:r>
      <w:r>
        <w:rPr>
          <w:rFonts w:cs="Arial" w:ascii="Arial" w:hAnsi="Arial"/>
          <w:b/>
          <w:bCs/>
          <w:sz w:val="18"/>
          <w:szCs w:val="18"/>
        </w:rPr>
        <w:t xml:space="preserve"> </w:t>
      </w:r>
      <w:r>
        <w:rPr>
          <w:rFonts w:cs="Arial" w:ascii="Arial" w:hAnsi="Arial"/>
          <w:b/>
          <w:bCs/>
          <w:sz w:val="18"/>
          <w:szCs w:val="18"/>
          <w:u w:val="single"/>
        </w:rPr>
        <w:t>(maksymalnie 2 osoby):</w:t>
      </w:r>
    </w:p>
    <w:p>
      <w:pPr>
        <w:pStyle w:val="Normal"/>
        <w:jc w:val="both"/>
        <w:rPr>
          <w:rFonts w:ascii="Arial" w:hAnsi="Arial" w:cs="Arial"/>
          <w:b/>
          <w:bCs/>
          <w:sz w:val="18"/>
          <w:szCs w:val="18"/>
        </w:rPr>
      </w:pPr>
      <w:r>
        <w:rPr>
          <w:rFonts w:cs="Arial" w:ascii="Arial" w:hAnsi="Arial"/>
          <w:b/>
          <w:bCs/>
          <w:sz w:val="18"/>
          <w:szCs w:val="18"/>
        </w:rPr>
      </w:r>
    </w:p>
    <w:p>
      <w:pPr>
        <w:pStyle w:val="Normal"/>
        <w:ind w:left="180"/>
        <w:rPr>
          <w:rFonts w:ascii="Arial" w:hAnsi="Arial" w:cs="Arial"/>
          <w:b/>
          <w:bCs/>
          <w:szCs w:val="20"/>
        </w:rPr>
      </w:pPr>
      <w:r>
        <w:rPr>
          <w:rFonts w:cs="Arial" w:ascii="Arial" w:hAnsi="Arial"/>
          <w:b/>
          <w:bCs/>
          <w:szCs w:val="20"/>
        </w:rPr>
      </w:r>
    </w:p>
    <w:p>
      <w:pPr>
        <w:pStyle w:val="Normal"/>
        <w:ind w:left="180"/>
        <w:rPr>
          <w:rFonts w:ascii="Arial" w:hAnsi="Arial" w:cs="Arial"/>
          <w:bCs/>
          <w:vanish/>
          <w:szCs w:val="20"/>
        </w:rPr>
      </w:pPr>
      <w:r>
        <w:rPr>
          <w:rFonts w:cs="Arial" w:ascii="Arial" w:hAnsi="Arial"/>
          <w:bCs/>
          <w:vanish/>
          <w:szCs w:val="20"/>
        </w:rPr>
      </w:r>
    </w:p>
    <w:tbl>
      <w:tblPr>
        <w:tblW w:w="8986"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1152"/>
        <w:gridCol w:w="1276"/>
        <w:gridCol w:w="1887"/>
        <w:gridCol w:w="2969"/>
        <w:gridCol w:w="1702"/>
      </w:tblGrid>
      <w:tr>
        <w:trPr/>
        <w:tc>
          <w:tcPr>
            <w:tcW w:w="115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IMIĘ</w:t>
            </w:r>
          </w:p>
        </w:tc>
        <w:tc>
          <w:tcPr>
            <w:tcW w:w="1276"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NAZWISKO</w:t>
            </w:r>
          </w:p>
        </w:tc>
        <w:tc>
          <w:tcPr>
            <w:tcW w:w="1887"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STANOWISKO</w:t>
            </w:r>
          </w:p>
        </w:tc>
        <w:tc>
          <w:tcPr>
            <w:tcW w:w="2969"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TELEFON KOMÓRKOWY</w:t>
            </w:r>
            <w:r>
              <w:rPr>
                <w:rStyle w:val="FootnoteCharacters"/>
                <w:rFonts w:cs="Arial" w:ascii="Arial" w:hAnsi="Arial"/>
                <w:b/>
                <w:bCs/>
                <w:szCs w:val="20"/>
              </w:rPr>
              <w:t xml:space="preserve"> </w:t>
            </w:r>
            <w:r>
              <w:rPr>
                <w:rStyle w:val="FootnoteReference"/>
                <w:rFonts w:cs="Arial" w:ascii="Arial" w:hAnsi="Arial"/>
                <w:b/>
                <w:bCs/>
                <w:szCs w:val="20"/>
              </w:rPr>
              <w:footnoteReference w:id="5"/>
            </w:r>
          </w:p>
        </w:tc>
        <w:tc>
          <w:tcPr>
            <w:tcW w:w="170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b/>
                <w:bCs/>
                <w:szCs w:val="20"/>
              </w:rPr>
            </w:pPr>
            <w:r>
              <w:rPr>
                <w:rFonts w:cs="Arial" w:ascii="Arial" w:hAnsi="Arial"/>
                <w:b/>
                <w:bCs/>
                <w:szCs w:val="20"/>
              </w:rPr>
              <w:t>E_MAIL</w:t>
            </w:r>
            <w:r>
              <w:rPr>
                <w:rStyle w:val="FootnoteReference"/>
                <w:rFonts w:cs="Arial" w:ascii="Arial" w:hAnsi="Arial"/>
                <w:b/>
                <w:bCs/>
                <w:szCs w:val="20"/>
              </w:rPr>
              <w:footnoteReference w:id="6"/>
            </w:r>
          </w:p>
        </w:tc>
      </w:tr>
      <w:tr>
        <w:trPr/>
        <w:tc>
          <w:tcPr>
            <w:tcW w:w="115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276"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887"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2969"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70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r>
      <w:tr>
        <w:trPr/>
        <w:tc>
          <w:tcPr>
            <w:tcW w:w="115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276"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887"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2969"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c>
          <w:tcPr>
            <w:tcW w:w="1702" w:type="dxa"/>
            <w:tcBorders>
              <w:top w:val="single" w:sz="6" w:space="0" w:color="000000"/>
              <w:left w:val="single" w:sz="6" w:space="0" w:color="000000"/>
              <w:bottom w:val="single" w:sz="6" w:space="0" w:color="000000"/>
              <w:right w:val="single" w:sz="6" w:space="0" w:color="000000"/>
            </w:tcBorders>
          </w:tcPr>
          <w:p>
            <w:pPr>
              <w:pStyle w:val="Normal"/>
              <w:rPr>
                <w:rFonts w:ascii="Arial" w:hAnsi="Arial" w:cs="Arial"/>
                <w:szCs w:val="20"/>
              </w:rPr>
            </w:pPr>
            <w:r>
              <w:rPr>
                <w:rFonts w:cs="Arial" w:ascii="Arial" w:hAnsi="Arial"/>
                <w:szCs w:val="20"/>
              </w:rPr>
            </w:r>
          </w:p>
        </w:tc>
      </w:tr>
    </w:tbl>
    <w:p>
      <w:pPr>
        <w:pStyle w:val="Normal"/>
        <w:ind w:left="180"/>
        <w:rPr>
          <w:rFonts w:ascii="Arial" w:hAnsi="Arial" w:cs="Arial"/>
          <w:bCs/>
          <w:szCs w:val="20"/>
          <w:u w:val="single"/>
        </w:rPr>
      </w:pPr>
      <w:r>
        <w:rPr>
          <w:rFonts w:cs="Arial" w:ascii="Arial" w:hAnsi="Arial"/>
          <w:bCs/>
          <w:szCs w:val="20"/>
          <w:u w:val="single"/>
        </w:rPr>
      </w:r>
    </w:p>
    <w:p>
      <w:pPr>
        <w:pStyle w:val="Normal"/>
        <w:rPr>
          <w:rFonts w:ascii="Arial" w:hAnsi="Arial" w:cs="Arial"/>
          <w:bCs/>
          <w:sz w:val="16"/>
          <w:szCs w:val="16"/>
          <w:u w:val="single"/>
        </w:rPr>
      </w:pPr>
      <w:r>
        <w:rPr>
          <w:rFonts w:cs="Arial" w:ascii="Arial" w:hAnsi="Arial"/>
          <w:bCs/>
          <w:sz w:val="16"/>
          <w:szCs w:val="16"/>
          <w:u w:val="single"/>
        </w:rPr>
      </w:r>
    </w:p>
    <w:p>
      <w:pPr>
        <w:pStyle w:val="Normal"/>
        <w:jc w:val="both"/>
        <w:rPr>
          <w:rFonts w:ascii="Arial" w:hAnsi="Arial" w:cs="Arial"/>
          <w:b/>
          <w:bCs/>
          <w:sz w:val="16"/>
          <w:szCs w:val="16"/>
        </w:rPr>
      </w:pPr>
      <w:r>
        <w:rPr>
          <w:rFonts w:cs="Arial" w:ascii="Arial" w:hAnsi="Arial"/>
          <w:b/>
          <w:bCs/>
          <w:sz w:val="16"/>
          <w:szCs w:val="16"/>
        </w:rPr>
        <w:t>Uwaga ! Ważne !</w:t>
      </w:r>
    </w:p>
    <w:p>
      <w:pPr>
        <w:pStyle w:val="Normal"/>
        <w:jc w:val="both"/>
        <w:rPr>
          <w:rFonts w:ascii="Arial" w:hAnsi="Arial" w:cs="Arial"/>
          <w:bCs/>
          <w:sz w:val="16"/>
          <w:szCs w:val="16"/>
        </w:rPr>
      </w:pPr>
      <w:r>
        <w:rPr>
          <w:rFonts w:cs="Arial" w:ascii="Arial" w:hAnsi="Arial"/>
          <w:bCs/>
          <w:sz w:val="16"/>
          <w:szCs w:val="16"/>
        </w:rPr>
        <w:t>W przypadku zmian na liście osób upoważnionych Zamawiający ma obowiązek poinformować Wykonawcę poprzez przesłanie zaktualizowanego załącznika nr 2.</w:t>
      </w:r>
    </w:p>
    <w:p>
      <w:pPr>
        <w:pStyle w:val="Normal"/>
        <w:jc w:val="both"/>
        <w:rPr>
          <w:rFonts w:ascii="Arial" w:hAnsi="Arial" w:cs="Arial"/>
          <w:bCs/>
          <w:szCs w:val="20"/>
        </w:rPr>
      </w:pPr>
      <w:r>
        <w:rPr>
          <w:rFonts w:cs="Arial" w:ascii="Arial" w:hAnsi="Arial"/>
          <w:bCs/>
          <w:szCs w:val="20"/>
        </w:rPr>
      </w:r>
    </w:p>
    <w:p>
      <w:pPr>
        <w:pStyle w:val="Normal"/>
        <w:jc w:val="both"/>
        <w:rPr>
          <w:rFonts w:ascii="Arial" w:hAnsi="Arial" w:cs="Arial"/>
          <w:szCs w:val="20"/>
        </w:rPr>
      </w:pPr>
      <w:r>
        <w:rPr>
          <w:rFonts w:cs="Arial" w:ascii="Arial" w:hAnsi="Arial"/>
          <w:szCs w:val="20"/>
        </w:rPr>
      </w:r>
    </w:p>
    <w:p>
      <w:pPr>
        <w:pStyle w:val="Normal"/>
        <w:jc w:val="both"/>
        <w:rPr>
          <w:rFonts w:ascii="Arial" w:hAnsi="Arial" w:cs="Arial"/>
          <w:sz w:val="18"/>
          <w:szCs w:val="18"/>
        </w:rPr>
      </w:pPr>
      <w:r>
        <w:rPr>
          <w:rFonts w:cs="Arial" w:ascii="Arial" w:hAnsi="Arial"/>
          <w:sz w:val="18"/>
          <w:szCs w:val="18"/>
        </w:rPr>
        <w:t xml:space="preserve">Zamawiający wyraża zgodę na przetwarzanie podanego powyżej Głównego adresu e-mail Zamawiającego przez Wykonawcę w celach marketingowych, w tym również w celu marketingu bezpośredniego </w:t>
      </w:r>
      <w:bookmarkStart w:id="8" w:name="_Hlk15459204"/>
      <w:r>
        <w:rPr>
          <w:rFonts w:cs="Arial" w:ascii="Arial" w:hAnsi="Arial"/>
          <w:sz w:val="18"/>
          <w:szCs w:val="18"/>
        </w:rPr>
        <w:t>oraz na doręczanie korespondencji za pomocą środków komunikacji elektronicznej w rozumieniu przepisów ustawy z dnia 18 lipca 2002 r. o świadczeniu usług drogą elektroniczną</w:t>
      </w:r>
      <w:bookmarkEnd w:id="8"/>
      <w:r>
        <w:rPr>
          <w:rFonts w:cs="Arial" w:ascii="Arial" w:hAnsi="Arial"/>
          <w:sz w:val="18"/>
          <w:szCs w:val="18"/>
        </w:rPr>
        <w:t>.</w:t>
      </w:r>
    </w:p>
    <w:p>
      <w:pPr>
        <w:pStyle w:val="Normal"/>
        <w:jc w:val="both"/>
        <w:rPr>
          <w:rFonts w:ascii="Arial" w:hAnsi="Arial" w:cs="Arial"/>
          <w:sz w:val="18"/>
          <w:szCs w:val="18"/>
        </w:rPr>
      </w:pPr>
      <w:r>
        <w:rPr>
          <w:rFonts w:cs="Arial" w:ascii="Arial" w:hAnsi="Arial"/>
          <w:sz w:val="18"/>
          <w:szCs w:val="18"/>
        </w:rPr>
        <w:t>Powyższa zgoda może być wycofana przez Zamawiającego w każdym czasie, w sposób wolny od opłat.</w:t>
      </w:r>
    </w:p>
    <w:p>
      <w:pPr>
        <w:pStyle w:val="Normal"/>
        <w:jc w:val="both"/>
        <w:rPr>
          <w:rFonts w:ascii="Arial" w:hAnsi="Arial" w:cs="Arial"/>
          <w:szCs w:val="20"/>
        </w:rPr>
      </w:pPr>
      <w:r>
        <w:rPr>
          <w:rFonts w:cs="Arial" w:ascii="Arial" w:hAnsi="Arial"/>
          <w:szCs w:val="20"/>
        </w:rPr>
      </w:r>
    </w:p>
    <w:p>
      <w:pPr>
        <w:pStyle w:val="Normal"/>
        <w:jc w:val="center"/>
        <w:rPr>
          <w:rFonts w:ascii="Arial" w:hAnsi="Arial" w:cs="Arial"/>
          <w:b/>
          <w:szCs w:val="20"/>
        </w:rPr>
      </w:pPr>
      <w:r>
        <w:rPr>
          <w:rFonts w:cs="Arial" w:ascii="Arial" w:hAnsi="Arial"/>
          <w:b/>
          <w:szCs w:val="20"/>
        </w:rPr>
        <w:t>Zamawiający:</w:t>
        <w:tab/>
        <w:tab/>
        <w:tab/>
        <w:tab/>
        <w:tab/>
        <w:tab/>
        <w:tab/>
        <w:tab/>
        <w:t>Wykonawca:</w:t>
      </w:r>
    </w:p>
    <w:p>
      <w:pPr>
        <w:sectPr>
          <w:headerReference w:type="even" r:id="rId20"/>
          <w:headerReference w:type="default" r:id="rId21"/>
          <w:headerReference w:type="first" r:id="rId22"/>
          <w:footerReference w:type="even" r:id="rId23"/>
          <w:footerReference w:type="default" r:id="rId24"/>
          <w:footerReference w:type="first" r:id="rId25"/>
          <w:footnotePr>
            <w:numFmt w:val="decimal"/>
          </w:footnotePr>
          <w:type w:val="nextPage"/>
          <w:pgSz w:orient="landscape" w:w="16838" w:h="11906"/>
          <w:pgMar w:left="1440" w:right="1440" w:gutter="0" w:header="708" w:top="1080" w:footer="708" w:bottom="1080"/>
          <w:pgNumType w:fmt="decimal"/>
          <w:formProt w:val="false"/>
          <w:textDirection w:val="lrTb"/>
          <w:docGrid w:type="default" w:linePitch="360" w:charSpace="8192"/>
        </w:sectPr>
        <w:pStyle w:val="Normal"/>
        <w:jc w:val="both"/>
        <w:rPr>
          <w:rFonts w:ascii="Arial" w:hAnsi="Arial" w:cs="Arial"/>
          <w:szCs w:val="20"/>
        </w:rPr>
      </w:pPr>
      <w:r>
        <w:rPr>
          <w:rFonts w:cs="Arial" w:ascii="Arial" w:hAnsi="Arial"/>
          <w:szCs w:val="20"/>
        </w:rPr>
      </w:r>
    </w:p>
    <w:p>
      <w:pPr>
        <w:pStyle w:val="Normal"/>
        <w:jc w:val="center"/>
        <w:rPr>
          <w:rFonts w:ascii="Arial" w:hAnsi="Arial" w:cs="Arial"/>
          <w:b/>
          <w:bCs/>
          <w:szCs w:val="20"/>
        </w:rPr>
      </w:pPr>
      <w:r>
        <w:rPr>
          <w:rFonts w:cs="Arial" w:ascii="Arial" w:hAnsi="Arial"/>
          <w:b/>
          <w:bCs/>
          <w:szCs w:val="20"/>
        </w:rPr>
        <w:t>Załącznik nr 3 do Umowy nr ……………..</w:t>
      </w:r>
    </w:p>
    <w:p>
      <w:pPr>
        <w:pStyle w:val="Normal"/>
        <w:jc w:val="center"/>
        <w:rPr>
          <w:rFonts w:ascii="Arial" w:hAnsi="Arial" w:cs="Arial"/>
          <w:b/>
          <w:bCs/>
        </w:rPr>
      </w:pPr>
      <w:r>
        <w:rPr>
          <w:rFonts w:cs="Arial" w:ascii="Arial" w:hAnsi="Arial"/>
          <w:b/>
          <w:bCs/>
        </w:rPr>
      </w:r>
    </w:p>
    <w:p>
      <w:pPr>
        <w:pStyle w:val="Normal"/>
        <w:spacing w:lineRule="auto" w:line="276"/>
        <w:jc w:val="center"/>
        <w:rPr>
          <w:rFonts w:ascii="Arial" w:hAnsi="Arial" w:cs="Arial"/>
          <w:b/>
          <w:bCs/>
        </w:rPr>
      </w:pPr>
      <w:r>
        <w:rPr>
          <w:rFonts w:cs="Arial" w:ascii="Arial" w:hAnsi="Arial"/>
          <w:b/>
          <w:bCs/>
        </w:rPr>
        <w:t>WARUNKI PRZYJMOWANIA I OBSŁUGI ZGŁOSZEŃ PODATNOŚCI BEZPIECZEŃSTWA OPROGRAMOWANIA APLIKACYJNEGO</w:t>
      </w:r>
    </w:p>
    <w:p>
      <w:pPr>
        <w:pStyle w:val="Normal"/>
        <w:spacing w:lineRule="auto" w:line="276"/>
        <w:jc w:val="center"/>
        <w:rPr>
          <w:rFonts w:ascii="Arial" w:hAnsi="Arial" w:cs="Arial"/>
          <w:b/>
          <w:bCs/>
        </w:rPr>
      </w:pPr>
      <w:r>
        <w:rPr>
          <w:rFonts w:cs="Arial" w:ascii="Arial" w:hAnsi="Arial"/>
          <w:b/>
          <w:bCs/>
        </w:rPr>
      </w:r>
    </w:p>
    <w:p>
      <w:pPr>
        <w:pStyle w:val="Normal"/>
        <w:spacing w:lineRule="auto" w:line="276"/>
        <w:jc w:val="center"/>
        <w:rPr>
          <w:rFonts w:ascii="Arial" w:hAnsi="Arial" w:cs="Arial"/>
          <w:b/>
          <w:bCs/>
        </w:rPr>
      </w:pPr>
      <w:r>
        <w:rPr>
          <w:rFonts w:cs="Arial" w:ascii="Arial" w:hAnsi="Arial"/>
          <w:b/>
          <w:bCs/>
        </w:rPr>
      </w:r>
    </w:p>
    <w:p>
      <w:pPr>
        <w:pStyle w:val="ListParagraph"/>
        <w:spacing w:lineRule="auto" w:line="276"/>
        <w:jc w:val="center"/>
        <w:rPr>
          <w:rFonts w:ascii="Arial" w:hAnsi="Arial" w:cs="Arial"/>
        </w:rPr>
      </w:pPr>
      <w:r>
        <w:rPr>
          <w:rFonts w:cs="Arial" w:ascii="Arial" w:hAnsi="Arial"/>
        </w:rPr>
        <w:t>§ 1. Definicje</w:t>
      </w:r>
    </w:p>
    <w:p>
      <w:pPr>
        <w:pStyle w:val="Normal"/>
        <w:numPr>
          <w:ilvl w:val="0"/>
          <w:numId w:val="38"/>
        </w:numPr>
        <w:spacing w:lineRule="auto" w:line="276"/>
        <w:jc w:val="both"/>
        <w:rPr>
          <w:rFonts w:ascii="Arial" w:hAnsi="Arial" w:cs="Arial"/>
        </w:rPr>
      </w:pPr>
      <w:r>
        <w:rPr>
          <w:rFonts w:cs="Arial" w:ascii="Arial" w:hAnsi="Arial"/>
        </w:rPr>
        <w:t>Podatność – słabość potwierdzona przez Wykonawcę w Oprogramowaniu Aplikacyjnym, podlegająca procesowi zarządzania zgodnie z niniejszymi Warunkami.</w:t>
      </w:r>
    </w:p>
    <w:p>
      <w:pPr>
        <w:pStyle w:val="ListParagraph"/>
        <w:numPr>
          <w:ilvl w:val="0"/>
          <w:numId w:val="38"/>
        </w:numPr>
        <w:spacing w:lineRule="auto" w:line="276"/>
        <w:jc w:val="both"/>
        <w:rPr>
          <w:rFonts w:ascii="Arial" w:hAnsi="Arial" w:cs="Arial"/>
        </w:rPr>
      </w:pPr>
      <w:r>
        <w:rPr>
          <w:rFonts w:cs="Arial" w:ascii="Arial" w:hAnsi="Arial"/>
        </w:rPr>
        <w:t>Klasyfikacja – ocena techniczna i biznesowa ryzyka dokonana przez Wykonawcę na podstawie CVSS.</w:t>
      </w:r>
    </w:p>
    <w:p>
      <w:pPr>
        <w:pStyle w:val="ListParagraph"/>
        <w:numPr>
          <w:ilvl w:val="0"/>
          <w:numId w:val="38"/>
        </w:numPr>
        <w:spacing w:lineRule="auto" w:line="276"/>
        <w:jc w:val="both"/>
        <w:rPr>
          <w:rFonts w:ascii="Arial" w:hAnsi="Arial" w:cs="Arial"/>
        </w:rPr>
      </w:pPr>
      <w:r>
        <w:rPr>
          <w:rFonts w:cs="Arial" w:ascii="Arial" w:hAnsi="Arial"/>
        </w:rPr>
        <w:t>Warunki – niniejszy dokument.</w:t>
      </w:r>
    </w:p>
    <w:p>
      <w:pPr>
        <w:pStyle w:val="Normal"/>
        <w:spacing w:lineRule="auto" w:line="276"/>
        <w:jc w:val="center"/>
        <w:rPr>
          <w:rFonts w:ascii="Arial" w:hAnsi="Arial" w:cs="Arial"/>
          <w:b/>
          <w:bCs/>
        </w:rPr>
      </w:pPr>
      <w:r>
        <w:rPr>
          <w:rFonts w:cs="Arial" w:ascii="Arial" w:hAnsi="Arial"/>
          <w:b/>
          <w:bCs/>
        </w:rPr>
      </w:r>
    </w:p>
    <w:p>
      <w:pPr>
        <w:pStyle w:val="Normal"/>
        <w:spacing w:lineRule="auto" w:line="276"/>
        <w:jc w:val="center"/>
        <w:rPr>
          <w:rFonts w:ascii="Arial" w:hAnsi="Arial" w:cs="Arial"/>
          <w:b/>
          <w:bCs/>
        </w:rPr>
      </w:pPr>
      <w:r>
        <w:rPr>
          <w:rFonts w:cs="Arial" w:ascii="Arial" w:hAnsi="Arial"/>
          <w:b/>
          <w:bCs/>
        </w:rPr>
        <w:t>§ 2. Postanowienia ogólne</w:t>
      </w:r>
    </w:p>
    <w:p>
      <w:pPr>
        <w:pStyle w:val="Normal"/>
        <w:numPr>
          <w:ilvl w:val="0"/>
          <w:numId w:val="32"/>
        </w:numPr>
        <w:spacing w:lineRule="auto" w:line="276"/>
        <w:jc w:val="both"/>
        <w:rPr>
          <w:rFonts w:ascii="Arial" w:hAnsi="Arial" w:cs="Arial"/>
        </w:rPr>
      </w:pPr>
      <w:r>
        <w:rPr>
          <w:rFonts w:cs="Arial" w:ascii="Arial" w:hAnsi="Arial"/>
        </w:rPr>
        <w:t>Warunki określają zasady przyjmowania i obsługi zgłoszeń podatności bezpieczeństwa dotyczących Oprogramowania Aplikacyjnego.</w:t>
      </w:r>
    </w:p>
    <w:p>
      <w:pPr>
        <w:pStyle w:val="Normal"/>
        <w:numPr>
          <w:ilvl w:val="0"/>
          <w:numId w:val="32"/>
        </w:numPr>
        <w:spacing w:lineRule="auto" w:line="276"/>
        <w:jc w:val="both"/>
        <w:rPr>
          <w:rFonts w:ascii="Arial" w:hAnsi="Arial" w:cs="Arial"/>
        </w:rPr>
      </w:pPr>
      <w:r>
        <w:rPr>
          <w:rFonts w:cs="Arial" w:ascii="Arial" w:hAnsi="Arial"/>
        </w:rPr>
        <w:t>Zamawiający przyjmuje Warunki w całości także poprzez dokonanie zgłoszenia podatności w systemie obsługi zgłoszeń (CHD).</w:t>
      </w:r>
    </w:p>
    <w:p>
      <w:pPr>
        <w:pStyle w:val="Normal"/>
        <w:numPr>
          <w:ilvl w:val="0"/>
          <w:numId w:val="32"/>
        </w:numPr>
        <w:spacing w:lineRule="auto" w:line="276"/>
        <w:jc w:val="both"/>
        <w:rPr>
          <w:rFonts w:ascii="Arial" w:hAnsi="Arial" w:cs="Arial"/>
        </w:rPr>
      </w:pPr>
      <w:r>
        <w:rPr>
          <w:rFonts w:cs="Arial" w:ascii="Arial" w:hAnsi="Arial"/>
        </w:rPr>
        <w:t>Wykonawca zastrzega sobie prawo do zmiany Warunków poprzez ich publikację w systemie CHD lub na Portalu Produktowo-Usługowym. Zmienione Warunki obowiązują od dnia publikacji.</w:t>
      </w:r>
    </w:p>
    <w:p>
      <w:pPr>
        <w:pStyle w:val="Normal"/>
        <w:spacing w:lineRule="auto" w:line="276"/>
        <w:ind w:left="720"/>
        <w:rPr>
          <w:rFonts w:ascii="Arial" w:hAnsi="Arial" w:cs="Arial"/>
        </w:rPr>
      </w:pPr>
      <w:r>
        <w:rPr>
          <w:rFonts w:cs="Arial" w:ascii="Arial" w:hAnsi="Arial"/>
        </w:rPr>
      </w:r>
    </w:p>
    <w:p>
      <w:pPr>
        <w:pStyle w:val="Normal"/>
        <w:spacing w:lineRule="auto" w:line="276"/>
        <w:jc w:val="center"/>
        <w:rPr>
          <w:rFonts w:ascii="Arial" w:hAnsi="Arial" w:cs="Arial"/>
          <w:b/>
          <w:bCs/>
        </w:rPr>
      </w:pPr>
      <w:r>
        <w:rPr>
          <w:rFonts w:cs="Arial" w:ascii="Arial" w:hAnsi="Arial"/>
          <w:b/>
          <w:bCs/>
        </w:rPr>
        <w:t>§ 3. Zasady przyjmowania zgłoszeń</w:t>
      </w:r>
    </w:p>
    <w:p>
      <w:pPr>
        <w:pStyle w:val="Normal"/>
        <w:numPr>
          <w:ilvl w:val="0"/>
          <w:numId w:val="33"/>
        </w:numPr>
        <w:spacing w:lineRule="auto" w:line="276"/>
        <w:jc w:val="both"/>
        <w:rPr>
          <w:rFonts w:ascii="Arial" w:hAnsi="Arial" w:cs="Arial"/>
        </w:rPr>
      </w:pPr>
      <w:r>
        <w:rPr>
          <w:rFonts w:cs="Arial" w:ascii="Arial" w:hAnsi="Arial"/>
        </w:rPr>
        <w:t>Zgłoszenia przyjmowane są wyłącznie poprzez system CHD, w ramach obowiązującej Umowy.</w:t>
      </w:r>
    </w:p>
    <w:p>
      <w:pPr>
        <w:pStyle w:val="Normal"/>
        <w:numPr>
          <w:ilvl w:val="0"/>
          <w:numId w:val="33"/>
        </w:numPr>
        <w:spacing w:lineRule="auto" w:line="276"/>
        <w:jc w:val="both"/>
        <w:rPr>
          <w:rFonts w:ascii="Arial" w:hAnsi="Arial" w:cs="Arial"/>
        </w:rPr>
      </w:pPr>
      <w:r>
        <w:rPr>
          <w:rFonts w:cs="Arial" w:ascii="Arial" w:hAnsi="Arial"/>
        </w:rPr>
        <w:t>Zgłoszenie powinno zawierać co najmniej:</w:t>
      </w:r>
    </w:p>
    <w:p>
      <w:pPr>
        <w:pStyle w:val="ListParagraph"/>
        <w:numPr>
          <w:ilvl w:val="2"/>
          <w:numId w:val="16"/>
        </w:numPr>
        <w:spacing w:lineRule="auto" w:line="276"/>
        <w:jc w:val="both"/>
        <w:rPr>
          <w:rFonts w:ascii="Arial" w:hAnsi="Arial" w:cs="Arial"/>
        </w:rPr>
      </w:pPr>
      <w:r>
        <w:rPr>
          <w:rFonts w:cs="Arial" w:ascii="Arial" w:hAnsi="Arial"/>
        </w:rPr>
        <w:t>opis zidentyfikowanej podatności,</w:t>
      </w:r>
    </w:p>
    <w:p>
      <w:pPr>
        <w:pStyle w:val="ListParagraph"/>
        <w:numPr>
          <w:ilvl w:val="2"/>
          <w:numId w:val="16"/>
        </w:numPr>
        <w:spacing w:lineRule="auto" w:line="276"/>
        <w:jc w:val="both"/>
        <w:rPr>
          <w:rFonts w:ascii="Arial" w:hAnsi="Arial" w:cs="Arial"/>
        </w:rPr>
      </w:pPr>
      <w:r>
        <w:rPr>
          <w:rFonts w:cs="Arial" w:ascii="Arial" w:hAnsi="Arial"/>
        </w:rPr>
        <w:t>wersję Oprogramowania Aplikacyjnego, w której występuje podatność,</w:t>
      </w:r>
    </w:p>
    <w:p>
      <w:pPr>
        <w:pStyle w:val="ListParagraph"/>
        <w:numPr>
          <w:ilvl w:val="2"/>
          <w:numId w:val="16"/>
        </w:numPr>
        <w:spacing w:lineRule="auto" w:line="276"/>
        <w:jc w:val="both"/>
        <w:rPr>
          <w:rFonts w:ascii="Arial" w:hAnsi="Arial" w:cs="Arial"/>
        </w:rPr>
      </w:pPr>
      <w:r>
        <w:rPr>
          <w:rFonts w:cs="Arial" w:ascii="Arial" w:hAnsi="Arial"/>
        </w:rPr>
        <w:t>ocenę wstępną w skali CVSS wraz z wektorem ataku (Base Score),</w:t>
      </w:r>
    </w:p>
    <w:p>
      <w:pPr>
        <w:pStyle w:val="ListParagraph"/>
        <w:numPr>
          <w:ilvl w:val="2"/>
          <w:numId w:val="16"/>
        </w:numPr>
        <w:spacing w:lineRule="auto" w:line="276"/>
        <w:jc w:val="both"/>
        <w:rPr>
          <w:rFonts w:ascii="Arial" w:hAnsi="Arial" w:cs="Arial"/>
        </w:rPr>
      </w:pPr>
      <w:r>
        <w:rPr>
          <w:rFonts w:cs="Arial" w:ascii="Arial" w:hAnsi="Arial"/>
        </w:rPr>
        <w:t>materiał dowodowy umożliwiający odtworzenie podatności (np. logi, zrzuty ekranów, opis kroków),</w:t>
      </w:r>
    </w:p>
    <w:p>
      <w:pPr>
        <w:pStyle w:val="ListParagraph"/>
        <w:numPr>
          <w:ilvl w:val="2"/>
          <w:numId w:val="16"/>
        </w:numPr>
        <w:spacing w:lineRule="auto" w:line="276"/>
        <w:jc w:val="both"/>
        <w:rPr>
          <w:rFonts w:ascii="Arial" w:hAnsi="Arial" w:cs="Arial"/>
        </w:rPr>
      </w:pPr>
      <w:r>
        <w:rPr>
          <w:rFonts w:cs="Arial" w:ascii="Arial" w:hAnsi="Arial"/>
        </w:rPr>
        <w:t>inne istotne informacje, dotyczące zgłaszanej podatności, które wykluczają wystąpienie tej podatności z przyczyn leżących po stronie innej niż Oprogramowanie Aplikacyjne.</w:t>
      </w:r>
    </w:p>
    <w:p>
      <w:pPr>
        <w:pStyle w:val="Normal"/>
        <w:numPr>
          <w:ilvl w:val="0"/>
          <w:numId w:val="33"/>
        </w:numPr>
        <w:spacing w:lineRule="auto" w:line="276"/>
        <w:jc w:val="both"/>
        <w:rPr>
          <w:rFonts w:ascii="Arial" w:hAnsi="Arial" w:cs="Arial"/>
        </w:rPr>
      </w:pPr>
      <w:r>
        <w:rPr>
          <w:rFonts w:cs="Arial" w:ascii="Arial" w:hAnsi="Arial"/>
        </w:rPr>
        <w:t xml:space="preserve">Zgłoszenia niekompletne mogą zostać odrzucone lub pozostawione bez rozpoznania do czasu ich uzupełnienia. O odrzuceniu lub pozostawieniu bez rozpoznania Wykonawca informuje Zamawiającego. </w:t>
      </w:r>
    </w:p>
    <w:p>
      <w:pPr>
        <w:pStyle w:val="Normal"/>
        <w:spacing w:lineRule="auto" w:line="276"/>
        <w:ind w:left="720"/>
        <w:jc w:val="both"/>
        <w:rPr>
          <w:rFonts w:ascii="Arial" w:hAnsi="Arial" w:cs="Arial"/>
        </w:rPr>
      </w:pPr>
      <w:r>
        <w:rPr>
          <w:rFonts w:cs="Arial" w:ascii="Arial" w:hAnsi="Arial"/>
        </w:rPr>
      </w:r>
    </w:p>
    <w:p>
      <w:pPr>
        <w:pStyle w:val="Normal"/>
        <w:spacing w:lineRule="auto" w:line="276"/>
        <w:jc w:val="center"/>
        <w:rPr>
          <w:rFonts w:ascii="Arial" w:hAnsi="Arial" w:cs="Arial"/>
          <w:b/>
          <w:bCs/>
        </w:rPr>
      </w:pPr>
      <w:r>
        <w:rPr>
          <w:rFonts w:cs="Arial" w:ascii="Arial" w:hAnsi="Arial"/>
          <w:b/>
          <w:bCs/>
        </w:rPr>
        <w:t>§ 4. Klasyfikacja podatności</w:t>
      </w:r>
    </w:p>
    <w:p>
      <w:pPr>
        <w:pStyle w:val="Normal"/>
        <w:numPr>
          <w:ilvl w:val="0"/>
          <w:numId w:val="34"/>
        </w:numPr>
        <w:spacing w:lineRule="auto" w:line="276"/>
        <w:jc w:val="both"/>
        <w:rPr>
          <w:rFonts w:ascii="Arial" w:hAnsi="Arial" w:cs="Arial"/>
        </w:rPr>
      </w:pPr>
      <w:r>
        <w:rPr>
          <w:rFonts w:cs="Arial" w:ascii="Arial" w:hAnsi="Arial"/>
        </w:rPr>
        <w:t>Wykonawca każdorazowo weryfikuje klasyfikację wstępną nadaną przez Zamawiającego zgodnie z systemem CVSS.</w:t>
      </w:r>
    </w:p>
    <w:p>
      <w:pPr>
        <w:pStyle w:val="Normal"/>
        <w:numPr>
          <w:ilvl w:val="0"/>
          <w:numId w:val="34"/>
        </w:numPr>
        <w:spacing w:lineRule="auto" w:line="276"/>
        <w:jc w:val="both"/>
        <w:rPr>
          <w:rFonts w:ascii="Arial" w:hAnsi="Arial" w:cs="Arial"/>
        </w:rPr>
      </w:pPr>
      <w:r>
        <w:rPr>
          <w:rFonts w:cs="Arial" w:ascii="Arial" w:hAnsi="Arial"/>
        </w:rPr>
        <w:t>Wykonawca zastrzega sobie prawo do zmiany wstępnej klasyfikacji, w tym do nadania innej oceny punktowej lub kategorii ważkości (np. krytyczna, wysoka, średnia, niska, fałszywie pozytywna).</w:t>
      </w:r>
    </w:p>
    <w:p>
      <w:pPr>
        <w:pStyle w:val="Normal"/>
        <w:numPr>
          <w:ilvl w:val="0"/>
          <w:numId w:val="34"/>
        </w:numPr>
        <w:spacing w:lineRule="auto" w:line="276"/>
        <w:jc w:val="both"/>
        <w:rPr>
          <w:rFonts w:ascii="Arial" w:hAnsi="Arial" w:cs="Arial"/>
        </w:rPr>
      </w:pPr>
      <w:r>
        <w:rPr>
          <w:rFonts w:cs="Arial" w:ascii="Arial" w:hAnsi="Arial"/>
        </w:rPr>
        <w:t>Za fałszywie pozytywne zgłoszenie uznaje się m.in. wynik niepowtarzalny lub zależny wyłącznie od konfiguracji środowiska Zamawiającego niebędącej częścią Oprogramowania Aplikacyjnego. Zgłoszenia niepotwierdzone jako podatność przez Wykonawcę są zamykane jako niezasadne.</w:t>
      </w:r>
    </w:p>
    <w:p>
      <w:pPr>
        <w:pStyle w:val="Normal"/>
        <w:numPr>
          <w:ilvl w:val="0"/>
          <w:numId w:val="34"/>
        </w:numPr>
        <w:spacing w:lineRule="auto" w:line="276"/>
        <w:jc w:val="both"/>
        <w:rPr>
          <w:rFonts w:ascii="Arial" w:hAnsi="Arial" w:cs="Arial"/>
        </w:rPr>
      </w:pPr>
      <w:r>
        <w:rPr>
          <w:rFonts w:cs="Arial" w:ascii="Arial" w:hAnsi="Arial"/>
        </w:rPr>
        <w:t>Brak potwierdzenia lub brak zmiany klasyfikacji przez Wykonawcę nie stanowi potwierdzenia oceny Zamawiającego, a jedynie oznacza, że zgłoszenie zostało przyjęte do weryfikacji.</w:t>
      </w:r>
    </w:p>
    <w:p>
      <w:pPr>
        <w:pStyle w:val="Normal"/>
        <w:numPr>
          <w:ilvl w:val="0"/>
          <w:numId w:val="34"/>
        </w:numPr>
        <w:spacing w:lineRule="auto" w:line="276"/>
        <w:jc w:val="both"/>
        <w:rPr>
          <w:rFonts w:ascii="Arial" w:hAnsi="Arial" w:cs="Arial"/>
        </w:rPr>
      </w:pPr>
      <w:r>
        <w:rPr>
          <w:rFonts w:cs="Arial" w:ascii="Arial" w:hAnsi="Arial"/>
        </w:rPr>
        <w:t>W przypadku, gdy zmiana klasyfikacji ma istotny wpływ na sposób dalszej obsługi podatności, Wykonawca może poinformować o tym Zamawiającego poprzez system CHD lub publikację komunikatu.</w:t>
      </w:r>
    </w:p>
    <w:p>
      <w:pPr>
        <w:pStyle w:val="Normal"/>
        <w:numPr>
          <w:ilvl w:val="0"/>
          <w:numId w:val="34"/>
        </w:numPr>
        <w:spacing w:lineRule="auto" w:line="276"/>
        <w:jc w:val="both"/>
        <w:rPr>
          <w:rFonts w:ascii="Arial" w:hAnsi="Arial" w:cs="Arial"/>
        </w:rPr>
      </w:pPr>
      <w:r>
        <w:rPr>
          <w:rFonts w:cs="Arial" w:ascii="Arial" w:hAnsi="Arial"/>
        </w:rPr>
        <w:t>Zgłoszenie podatności przez Zamawiającego nie ogranicza jego prawa do niezależnego powiadomienia krajowego lub sektorowego zespołu reagowania na incydenty bezpieczeństwa (CSIRT).</w:t>
      </w:r>
    </w:p>
    <w:p>
      <w:pPr>
        <w:pStyle w:val="Normal"/>
        <w:spacing w:lineRule="auto" w:line="276"/>
        <w:ind w:left="720"/>
        <w:jc w:val="both"/>
        <w:rPr>
          <w:rFonts w:ascii="Arial" w:hAnsi="Arial" w:cs="Arial"/>
        </w:rPr>
      </w:pPr>
      <w:r>
        <w:rPr>
          <w:rFonts w:cs="Arial" w:ascii="Arial" w:hAnsi="Arial"/>
        </w:rPr>
      </w:r>
    </w:p>
    <w:p>
      <w:pPr>
        <w:pStyle w:val="Normal"/>
        <w:keepNext w:val="true"/>
        <w:spacing w:lineRule="auto" w:line="276"/>
        <w:jc w:val="center"/>
        <w:rPr>
          <w:rFonts w:ascii="Arial" w:hAnsi="Arial" w:cs="Arial"/>
          <w:b/>
          <w:bCs/>
        </w:rPr>
      </w:pPr>
      <w:r>
        <w:rPr>
          <w:rFonts w:cs="Arial" w:ascii="Arial" w:hAnsi="Arial"/>
          <w:b/>
          <w:bCs/>
        </w:rPr>
        <w:t>§ 5. Obsługa podatności</w:t>
      </w:r>
    </w:p>
    <w:p>
      <w:pPr>
        <w:pStyle w:val="Normal"/>
        <w:keepNext w:val="true"/>
        <w:numPr>
          <w:ilvl w:val="0"/>
          <w:numId w:val="35"/>
        </w:numPr>
        <w:spacing w:lineRule="auto" w:line="276"/>
        <w:jc w:val="both"/>
        <w:rPr>
          <w:rFonts w:ascii="Arial" w:hAnsi="Arial" w:cs="Arial"/>
        </w:rPr>
      </w:pPr>
      <w:r>
        <w:rPr>
          <w:rFonts w:cs="Arial" w:ascii="Arial" w:hAnsi="Arial"/>
        </w:rPr>
        <w:t>Obsługa zgłoszeń Podatności odbywa się w ramach prac podejmowanych przez Wykonawcę w ramach Umowy.</w:t>
      </w:r>
    </w:p>
    <w:p>
      <w:pPr>
        <w:pStyle w:val="Normal"/>
        <w:numPr>
          <w:ilvl w:val="0"/>
          <w:numId w:val="35"/>
        </w:numPr>
        <w:spacing w:lineRule="auto" w:line="276"/>
        <w:jc w:val="both"/>
        <w:rPr>
          <w:rFonts w:ascii="Arial" w:hAnsi="Arial" w:cs="Arial"/>
        </w:rPr>
      </w:pPr>
      <w:r>
        <w:rPr>
          <w:rFonts w:cs="Arial" w:ascii="Arial" w:hAnsi="Arial"/>
        </w:rPr>
        <w:t>Podatności potwierdzone przez Wykonawcę są korygowane, redukowane lub objęte środkami mitygującymi w ramach cyklu rozwoju i utrzymania Oprogramowania Aplikacyjnego.</w:t>
      </w:r>
    </w:p>
    <w:p>
      <w:pPr>
        <w:pStyle w:val="Normal"/>
        <w:numPr>
          <w:ilvl w:val="0"/>
          <w:numId w:val="35"/>
        </w:numPr>
        <w:spacing w:lineRule="auto" w:line="259"/>
        <w:ind w:hanging="357" w:left="714"/>
        <w:jc w:val="both"/>
        <w:rPr>
          <w:rFonts w:ascii="Arial" w:hAnsi="Arial" w:cs="Arial"/>
        </w:rPr>
      </w:pPr>
      <w:r>
        <w:rPr>
          <w:rFonts w:cs="Arial" w:ascii="Arial" w:hAnsi="Arial"/>
        </w:rPr>
        <w:t>Wybór sposobu postępowania z podatnością (usunięcie, redukcja, mitygacja) należy wyłącznie do Wykonawcy. Wykonawca nie gwarantuje możliwości całkowitego wyeliminowania każdej podatności.</w:t>
      </w:r>
    </w:p>
    <w:p>
      <w:pPr>
        <w:pStyle w:val="Normal"/>
        <w:numPr>
          <w:ilvl w:val="0"/>
          <w:numId w:val="35"/>
        </w:numPr>
        <w:spacing w:lineRule="auto" w:line="276"/>
        <w:ind w:hanging="357" w:left="714"/>
        <w:jc w:val="both"/>
        <w:rPr>
          <w:rFonts w:ascii="Arial" w:hAnsi="Arial" w:cs="Arial"/>
        </w:rPr>
      </w:pPr>
      <w:r>
        <w:rPr>
          <w:rFonts w:cs="Arial" w:ascii="Arial" w:hAnsi="Arial"/>
        </w:rPr>
        <w:t>Wykonawca nie udziela odrębnych gwarancji czasowych ani nie wprowadza nowych parametrów SLA w zakresie obsługi zgłoszeń podatności.</w:t>
      </w:r>
    </w:p>
    <w:p>
      <w:pPr>
        <w:pStyle w:val="Normal"/>
        <w:numPr>
          <w:ilvl w:val="0"/>
          <w:numId w:val="35"/>
        </w:numPr>
        <w:spacing w:lineRule="auto" w:line="276"/>
        <w:ind w:hanging="357" w:left="714"/>
        <w:jc w:val="both"/>
        <w:rPr>
          <w:rFonts w:ascii="Arial" w:hAnsi="Arial" w:cs="Arial"/>
        </w:rPr>
      </w:pPr>
      <w:r>
        <w:rPr>
          <w:rFonts w:cs="Arial" w:ascii="Arial" w:hAnsi="Arial"/>
        </w:rPr>
        <w:t>W przypadku Podatności wymagającej głębszej ingerencji w architekturę systemu, Wykonawca może zaproponować rozwiązanie w ramach modyfikacji oprogramowania lub wskazać środki tymczasowe (mitygacyjne).</w:t>
      </w:r>
    </w:p>
    <w:p>
      <w:pPr>
        <w:pStyle w:val="Normal"/>
        <w:numPr>
          <w:ilvl w:val="0"/>
          <w:numId w:val="35"/>
        </w:numPr>
        <w:spacing w:lineRule="auto" w:line="276"/>
        <w:ind w:hanging="357" w:left="714"/>
        <w:jc w:val="both"/>
        <w:rPr>
          <w:rFonts w:ascii="Arial" w:hAnsi="Arial" w:cs="Arial"/>
        </w:rPr>
      </w:pPr>
      <w:r>
        <w:rPr>
          <w:rFonts w:cs="Arial" w:ascii="Arial" w:hAnsi="Arial"/>
        </w:rPr>
        <w:t>Zamawiający zobowiązany jest wdrożyć środki mitygujące po stronie swojej infrastruktury zgodnie z komunikatami Wykonawcy. Brak wdrożenia wymaganych mitygacji może skutkować zmianą klasyfikacji ryzyka po stronie Wykonawcy lub zamknięciem Zgłoszenia.</w:t>
      </w:r>
    </w:p>
    <w:p>
      <w:pPr>
        <w:pStyle w:val="Normal"/>
        <w:numPr>
          <w:ilvl w:val="0"/>
          <w:numId w:val="35"/>
        </w:numPr>
        <w:spacing w:lineRule="auto" w:line="276"/>
        <w:ind w:hanging="357" w:left="714"/>
        <w:jc w:val="both"/>
        <w:rPr>
          <w:rFonts w:ascii="Arial" w:hAnsi="Arial" w:cs="Arial"/>
        </w:rPr>
      </w:pPr>
      <w:r>
        <w:rPr>
          <w:rFonts w:cs="Arial" w:ascii="Arial" w:hAnsi="Arial"/>
        </w:rPr>
        <w:t>Zgłoszenia, które po weryfikacji nie potwierdzą istnienia podatności, mogą zostać zamknięte z odpowiednim uzasadnieniem.</w:t>
      </w:r>
    </w:p>
    <w:p>
      <w:pPr>
        <w:pStyle w:val="Normal"/>
        <w:spacing w:lineRule="auto" w:line="276"/>
        <w:ind w:left="720"/>
        <w:jc w:val="both"/>
        <w:rPr>
          <w:rFonts w:ascii="Arial" w:hAnsi="Arial" w:cs="Arial"/>
        </w:rPr>
      </w:pPr>
      <w:r>
        <w:rPr>
          <w:rFonts w:cs="Arial" w:ascii="Arial" w:hAnsi="Arial"/>
        </w:rPr>
      </w:r>
    </w:p>
    <w:p>
      <w:pPr>
        <w:pStyle w:val="Normal"/>
        <w:spacing w:lineRule="auto" w:line="276"/>
        <w:jc w:val="center"/>
        <w:rPr>
          <w:rFonts w:ascii="Arial" w:hAnsi="Arial" w:cs="Arial"/>
          <w:b/>
          <w:bCs/>
        </w:rPr>
      </w:pPr>
      <w:r>
        <w:rPr>
          <w:rFonts w:cs="Arial" w:ascii="Arial" w:hAnsi="Arial"/>
          <w:b/>
          <w:bCs/>
        </w:rPr>
        <w:t>§ 6. Informowanie o rozwiązanych podatnościach</w:t>
      </w:r>
    </w:p>
    <w:p>
      <w:pPr>
        <w:pStyle w:val="Normal"/>
        <w:numPr>
          <w:ilvl w:val="0"/>
          <w:numId w:val="36"/>
        </w:numPr>
        <w:spacing w:lineRule="auto" w:line="276"/>
        <w:jc w:val="both"/>
        <w:rPr>
          <w:rFonts w:ascii="Arial" w:hAnsi="Arial" w:cs="Arial"/>
        </w:rPr>
      </w:pPr>
      <w:r>
        <w:rPr>
          <w:rFonts w:cs="Arial" w:ascii="Arial" w:hAnsi="Arial"/>
        </w:rPr>
        <w:t>Informacje o usuniętych lub zredukowanych podatnościach, wraz z zaleceniami dotyczącymi zabezpieczenia systemów oraz informacjami o zmianach w Oprogramowaniu Aplikacyjnym, publikowane będą cyklicznie przez Wykonawcę w systemie CHD lub na Portalu Produktowo-Usługowym.</w:t>
      </w:r>
    </w:p>
    <w:p>
      <w:pPr>
        <w:pStyle w:val="Normal"/>
        <w:numPr>
          <w:ilvl w:val="0"/>
          <w:numId w:val="36"/>
        </w:numPr>
        <w:spacing w:lineRule="auto" w:line="276"/>
        <w:jc w:val="both"/>
        <w:rPr>
          <w:rFonts w:ascii="Arial" w:hAnsi="Arial" w:cs="Arial"/>
        </w:rPr>
      </w:pPr>
      <w:r>
        <w:rPr>
          <w:rFonts w:cs="Arial" w:ascii="Arial" w:hAnsi="Arial"/>
        </w:rPr>
        <w:t>Wykonawca może łączyć publikację tych informacji z komunikatami o nowych wersjach Oprogramowania Aplikacyjnego lub poprawkach serwisowych.</w:t>
      </w:r>
    </w:p>
    <w:p>
      <w:pPr>
        <w:pStyle w:val="Normal"/>
        <w:numPr>
          <w:ilvl w:val="0"/>
          <w:numId w:val="36"/>
        </w:numPr>
        <w:spacing w:lineRule="auto" w:line="276"/>
        <w:jc w:val="both"/>
        <w:rPr>
          <w:rFonts w:ascii="Arial" w:hAnsi="Arial" w:cs="Arial"/>
        </w:rPr>
      </w:pPr>
      <w:r>
        <w:rPr>
          <w:rFonts w:cs="Arial" w:ascii="Arial" w:hAnsi="Arial"/>
        </w:rPr>
        <w:t>Informacje te mogą mieć charakter zbiorczy i nie muszą odnosić się do konkretnych zgłoszeń Zamawiającego.</w:t>
      </w:r>
    </w:p>
    <w:p>
      <w:pPr>
        <w:pStyle w:val="Normal"/>
        <w:spacing w:lineRule="auto" w:line="276"/>
        <w:ind w:left="720"/>
        <w:jc w:val="both"/>
        <w:rPr>
          <w:rFonts w:ascii="Arial" w:hAnsi="Arial" w:cs="Arial"/>
        </w:rPr>
      </w:pPr>
      <w:r>
        <w:rPr>
          <w:rFonts w:cs="Arial" w:ascii="Arial" w:hAnsi="Arial"/>
        </w:rPr>
      </w:r>
    </w:p>
    <w:p>
      <w:pPr>
        <w:pStyle w:val="Normal"/>
        <w:spacing w:lineRule="auto" w:line="276"/>
        <w:jc w:val="center"/>
        <w:rPr>
          <w:rFonts w:ascii="Arial" w:hAnsi="Arial" w:cs="Arial"/>
          <w:b/>
          <w:bCs/>
        </w:rPr>
      </w:pPr>
      <w:r>
        <w:rPr>
          <w:rFonts w:cs="Arial" w:ascii="Arial" w:hAnsi="Arial"/>
          <w:b/>
          <w:bCs/>
        </w:rPr>
        <w:t>§ 7. Postanowienia końcowe</w:t>
      </w:r>
    </w:p>
    <w:p>
      <w:pPr>
        <w:pStyle w:val="Normal"/>
        <w:numPr>
          <w:ilvl w:val="0"/>
          <w:numId w:val="37"/>
        </w:numPr>
        <w:spacing w:lineRule="auto" w:line="276"/>
        <w:jc w:val="both"/>
        <w:rPr>
          <w:rFonts w:ascii="Arial" w:hAnsi="Arial" w:cs="Arial"/>
        </w:rPr>
      </w:pPr>
      <w:r>
        <w:rPr>
          <w:rFonts w:cs="Arial" w:ascii="Arial" w:hAnsi="Arial"/>
        </w:rPr>
        <w:t>Niniejsze Warunki nie modyfikują zasad odpowiedzialności stron wynikających z Umowy.</w:t>
      </w:r>
    </w:p>
    <w:p>
      <w:pPr>
        <w:pStyle w:val="Normal"/>
        <w:numPr>
          <w:ilvl w:val="0"/>
          <w:numId w:val="37"/>
        </w:numPr>
        <w:spacing w:lineRule="auto" w:line="276"/>
        <w:jc w:val="both"/>
        <w:rPr>
          <w:rFonts w:ascii="Arial" w:hAnsi="Arial" w:cs="Arial"/>
        </w:rPr>
      </w:pPr>
      <w:r>
        <w:rPr>
          <w:rFonts w:cs="Arial" w:ascii="Arial" w:hAnsi="Arial"/>
        </w:rPr>
        <w:t>Publikacje dotyczące bezpieczeństwa Oprogramowania Aplikacyjnego (CVE, blogi, advisories) powinny być realizowane wyłącznie przez Wykonawcę lub za jego pisemną zgodą i po uzgodnieniu treści oraz terminu.</w:t>
      </w:r>
    </w:p>
    <w:p>
      <w:pPr>
        <w:pStyle w:val="Normal"/>
        <w:numPr>
          <w:ilvl w:val="0"/>
          <w:numId w:val="37"/>
        </w:numPr>
        <w:spacing w:lineRule="auto" w:line="276"/>
        <w:jc w:val="both"/>
        <w:rPr>
          <w:rFonts w:ascii="Arial" w:hAnsi="Arial" w:cs="Arial"/>
        </w:rPr>
      </w:pPr>
      <w:r>
        <w:rPr>
          <w:rFonts w:cs="Arial" w:ascii="Arial" w:hAnsi="Arial"/>
        </w:rPr>
        <w:t>Wszelkie kwestie nieuregulowane niniejszym dokumentem podlegają postanowieniom obowiązującej Umowy.</w:t>
      </w:r>
    </w:p>
    <w:p>
      <w:pPr>
        <w:pStyle w:val="Normal"/>
        <w:numPr>
          <w:ilvl w:val="0"/>
          <w:numId w:val="37"/>
        </w:numPr>
        <w:spacing w:lineRule="auto" w:line="276"/>
        <w:jc w:val="both"/>
        <w:rPr>
          <w:rFonts w:ascii="Arial" w:hAnsi="Arial" w:cs="Arial"/>
        </w:rPr>
      </w:pPr>
      <w:r>
        <w:rPr>
          <w:rFonts w:cs="Arial" w:ascii="Arial" w:hAnsi="Arial"/>
        </w:rPr>
        <w:t>W przypadku rozbieżności między Umową a niniejszymi Warunkami, pierwszeństwo mają postanowienia Umowy.</w:t>
      </w:r>
    </w:p>
    <w:p>
      <w:pPr>
        <w:pStyle w:val="Normal"/>
        <w:spacing w:lineRule="auto" w:line="276"/>
        <w:rPr/>
      </w:pPr>
      <w:r>
        <w:rPr/>
      </w:r>
    </w:p>
    <w:p>
      <w:pPr>
        <w:pStyle w:val="ACPTrerozdziau2"/>
        <w:numPr>
          <w:ilvl w:val="0"/>
          <w:numId w:val="0"/>
        </w:numPr>
        <w:ind w:hanging="0" w:left="0"/>
        <w:rPr>
          <w:rFonts w:ascii="Arial" w:hAnsi="Arial" w:cs="Arial"/>
          <w:sz w:val="20"/>
          <w:szCs w:val="20"/>
        </w:rPr>
      </w:pPr>
      <w:r>
        <w:rPr>
          <w:rFonts w:cs="Arial" w:ascii="Arial" w:hAnsi="Arial"/>
          <w:sz w:val="20"/>
          <w:szCs w:val="20"/>
        </w:rPr>
      </w:r>
    </w:p>
    <w:p>
      <w:pPr>
        <w:pStyle w:val="Normal"/>
        <w:rPr>
          <w:rFonts w:ascii="Arial" w:hAnsi="Arial" w:cs="Arial"/>
          <w:b/>
          <w:bCs/>
        </w:rPr>
      </w:pPr>
      <w:r>
        <w:rPr>
          <w:rFonts w:cs="Arial" w:ascii="Arial" w:hAnsi="Arial"/>
          <w:b/>
          <w:bCs/>
        </w:rPr>
      </w:r>
      <w:r>
        <w:br w:type="page"/>
      </w:r>
    </w:p>
    <w:p>
      <w:pPr>
        <w:pStyle w:val="Normal"/>
        <w:spacing w:before="0" w:after="0"/>
        <w:jc w:val="center"/>
        <w:rPr>
          <w:rFonts w:ascii="Arial" w:hAnsi="Arial" w:cs="Arial"/>
          <w:b/>
          <w:bCs/>
        </w:rPr>
      </w:pPr>
      <w:r>
        <w:rPr>
          <w:rFonts w:cs="Arial" w:ascii="Arial" w:hAnsi="Arial"/>
          <w:b/>
          <w:bCs/>
        </w:rPr>
        <w:t xml:space="preserve">Załącznik nr 4 do Umowy nr </w:t>
      </w:r>
      <w:r>
        <w:rPr>
          <w:rFonts w:cs="Arial" w:ascii="Arial" w:hAnsi="Arial"/>
          <w:b/>
          <w:bCs/>
          <w:szCs w:val="20"/>
        </w:rPr>
        <w:t>……………..</w:t>
      </w:r>
    </w:p>
    <w:p>
      <w:pPr>
        <w:pStyle w:val="Normal"/>
        <w:ind w:left="284"/>
        <w:jc w:val="center"/>
        <w:rPr>
          <w:rFonts w:ascii="Arial" w:hAnsi="Arial" w:cs="Arial"/>
          <w:b/>
          <w:bCs/>
        </w:rPr>
      </w:pPr>
      <w:r>
        <w:rPr>
          <w:rFonts w:cs="Arial" w:ascii="Arial" w:hAnsi="Arial"/>
          <w:b/>
          <w:bCs/>
        </w:rPr>
        <w:t>Zasady udzielenia zdalnego dostępu do zasobów</w:t>
      </w:r>
    </w:p>
    <w:p>
      <w:pPr>
        <w:pStyle w:val="Normal"/>
        <w:spacing w:before="60" w:after="0"/>
        <w:jc w:val="both"/>
        <w:rPr>
          <w:rFonts w:ascii="Arial" w:hAnsi="Arial" w:cs="Arial"/>
          <w:szCs w:val="20"/>
        </w:rPr>
      </w:pPr>
      <w:r>
        <w:rPr>
          <w:rFonts w:cs="Arial" w:ascii="Arial" w:hAnsi="Arial"/>
          <w:szCs w:val="20"/>
        </w:rPr>
      </w:r>
    </w:p>
    <w:p>
      <w:pPr>
        <w:pStyle w:val="Normal"/>
        <w:spacing w:before="60" w:after="0"/>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Niniejszy załącznik ustala zasady udzielenia Wykonawcy zdalnego dostępu do zasobów sieci teleinformatycznej Zamawiającego w celu umożliwienia Wykonawcy realizacji jego zobowiązań wynikających z Umowy.</w:t>
      </w:r>
    </w:p>
    <w:p>
      <w:pPr>
        <w:pStyle w:val="Normal"/>
        <w:jc w:val="both"/>
        <w:rPr>
          <w:rFonts w:ascii="Arial" w:hAnsi="Arial" w:cs="Arial"/>
          <w:b/>
          <w:bCs/>
          <w:szCs w:val="20"/>
        </w:rPr>
      </w:pPr>
      <w:r>
        <w:rPr>
          <w:rFonts w:cs="Arial" w:ascii="Arial" w:hAnsi="Arial"/>
          <w:b/>
          <w:bCs/>
          <w:szCs w:val="20"/>
        </w:rPr>
      </w:r>
    </w:p>
    <w:p>
      <w:pPr>
        <w:pStyle w:val="Normal"/>
        <w:widowControl w:val="false"/>
        <w:numPr>
          <w:ilvl w:val="0"/>
          <w:numId w:val="39"/>
        </w:numPr>
        <w:suppressAutoHyphens w:val="true"/>
        <w:spacing w:before="0" w:after="60"/>
        <w:jc w:val="center"/>
        <w:rPr>
          <w:rFonts w:ascii="Arial" w:hAnsi="Arial" w:cs="Arial"/>
          <w:b/>
          <w:szCs w:val="20"/>
        </w:rPr>
      </w:pPr>
      <w:r>
        <w:rPr>
          <w:rFonts w:cs="Arial" w:ascii="Arial" w:hAnsi="Arial"/>
          <w:b/>
          <w:szCs w:val="20"/>
        </w:rPr>
        <w:t>Udostępnienie</w:t>
      </w:r>
    </w:p>
    <w:p>
      <w:pPr>
        <w:pStyle w:val="Normal"/>
        <w:widowControl w:val="false"/>
        <w:numPr>
          <w:ilvl w:val="0"/>
          <w:numId w:val="13"/>
        </w:numPr>
        <w:suppressAutoHyphens w:val="true"/>
        <w:spacing w:before="0" w:after="60"/>
        <w:ind w:hanging="357" w:left="357"/>
        <w:jc w:val="both"/>
        <w:rPr>
          <w:rFonts w:ascii="Arial" w:hAnsi="Arial" w:cs="Arial"/>
          <w:szCs w:val="20"/>
        </w:rPr>
      </w:pPr>
      <w:r>
        <w:rPr>
          <w:rFonts w:cs="Arial" w:ascii="Arial" w:hAnsi="Arial"/>
          <w:szCs w:val="20"/>
        </w:rPr>
        <w:t xml:space="preserve">W celu realizacji usług objętych Przedmiotem Umowy, zdalny dostęp zostanie udostępniony Wykonawcy przez Zamawiającego niezwłocznie na wezwanie Wykonawcy w terminie szczegółowo uzgodnionym przez Strony. </w:t>
      </w:r>
    </w:p>
    <w:p>
      <w:pPr>
        <w:pStyle w:val="Normal"/>
        <w:widowControl w:val="false"/>
        <w:numPr>
          <w:ilvl w:val="0"/>
          <w:numId w:val="13"/>
        </w:numPr>
        <w:suppressAutoHyphens w:val="true"/>
        <w:spacing w:before="0" w:after="60"/>
        <w:ind w:hanging="357" w:left="357"/>
        <w:jc w:val="both"/>
        <w:rPr>
          <w:rFonts w:ascii="Arial" w:hAnsi="Arial" w:cs="Arial"/>
          <w:szCs w:val="20"/>
        </w:rPr>
      </w:pPr>
      <w:r>
        <w:rPr>
          <w:rFonts w:cs="Arial" w:ascii="Arial" w:hAnsi="Arial"/>
          <w:szCs w:val="20"/>
        </w:rPr>
        <w:t>Bezpośredni dostęp do systemów Zamawiającego jest możliwy tylko i wyłącznie po udostępnieniu go przez administratora Zamawiającego i po przekazaniu wymaganych uprawnień i haseł.</w:t>
      </w:r>
    </w:p>
    <w:p>
      <w:pPr>
        <w:pStyle w:val="Normal"/>
        <w:widowControl w:val="false"/>
        <w:numPr>
          <w:ilvl w:val="0"/>
          <w:numId w:val="13"/>
        </w:numPr>
        <w:suppressAutoHyphens w:val="true"/>
        <w:spacing w:before="0" w:after="60"/>
        <w:ind w:hanging="357" w:left="357"/>
        <w:jc w:val="both"/>
        <w:rPr>
          <w:rFonts w:ascii="Arial" w:hAnsi="Arial" w:cs="Arial"/>
          <w:szCs w:val="20"/>
        </w:rPr>
      </w:pPr>
      <w:r>
        <w:rPr>
          <w:rFonts w:cs="Arial" w:ascii="Arial" w:hAnsi="Arial"/>
          <w:szCs w:val="20"/>
        </w:rPr>
        <w:t>Zamawiający zapewni sprawne działanie zdalnego dostępu.</w:t>
      </w:r>
    </w:p>
    <w:p>
      <w:pPr>
        <w:pStyle w:val="Normal"/>
        <w:widowControl w:val="false"/>
        <w:suppressAutoHyphens w:val="true"/>
        <w:spacing w:before="0" w:after="60"/>
        <w:ind w:left="357"/>
        <w:jc w:val="both"/>
        <w:rPr>
          <w:rFonts w:ascii="Arial" w:hAnsi="Arial" w:cs="Arial"/>
          <w:szCs w:val="20"/>
        </w:rPr>
      </w:pPr>
      <w:r>
        <w:rPr>
          <w:rFonts w:cs="Arial" w:ascii="Arial" w:hAnsi="Arial"/>
          <w:szCs w:val="20"/>
        </w:rPr>
      </w:r>
    </w:p>
    <w:p>
      <w:pPr>
        <w:pStyle w:val="Normal"/>
        <w:widowControl w:val="false"/>
        <w:numPr>
          <w:ilvl w:val="0"/>
          <w:numId w:val="39"/>
        </w:numPr>
        <w:suppressAutoHyphens w:val="true"/>
        <w:spacing w:before="0" w:after="60"/>
        <w:jc w:val="center"/>
        <w:rPr>
          <w:rFonts w:ascii="Arial" w:hAnsi="Arial" w:cs="Arial"/>
          <w:b/>
          <w:szCs w:val="20"/>
        </w:rPr>
      </w:pPr>
      <w:r>
        <w:rPr>
          <w:rFonts w:cs="Arial" w:ascii="Arial" w:hAnsi="Arial"/>
          <w:b/>
          <w:szCs w:val="20"/>
        </w:rPr>
        <w:t xml:space="preserve">Zasady korzystania </w:t>
      </w:r>
    </w:p>
    <w:p>
      <w:pPr>
        <w:pStyle w:val="Normal"/>
        <w:widowControl w:val="false"/>
        <w:numPr>
          <w:ilvl w:val="0"/>
          <w:numId w:val="14"/>
        </w:numPr>
        <w:suppressAutoHyphens w:val="true"/>
        <w:spacing w:before="0" w:after="60"/>
        <w:ind w:hanging="357" w:left="360"/>
        <w:jc w:val="both"/>
        <w:rPr>
          <w:rFonts w:ascii="Arial" w:hAnsi="Arial" w:cs="Arial"/>
          <w:szCs w:val="20"/>
        </w:rPr>
      </w:pPr>
      <w:r>
        <w:rPr>
          <w:rFonts w:cs="Arial" w:ascii="Arial" w:hAnsi="Arial"/>
          <w:szCs w:val="20"/>
        </w:rPr>
        <w:t>Korzystając ze Zdalnego Dostępu Wykonawca:</w:t>
      </w:r>
    </w:p>
    <w:p>
      <w:pPr>
        <w:pStyle w:val="Normal"/>
        <w:widowControl w:val="false"/>
        <w:numPr>
          <w:ilvl w:val="1"/>
          <w:numId w:val="14"/>
        </w:numPr>
        <w:suppressAutoHyphens w:val="true"/>
        <w:spacing w:before="0" w:after="60"/>
        <w:ind w:hanging="357" w:left="814"/>
        <w:jc w:val="both"/>
        <w:rPr>
          <w:rFonts w:ascii="Arial" w:hAnsi="Arial" w:cs="Arial"/>
          <w:szCs w:val="20"/>
        </w:rPr>
      </w:pPr>
      <w:r>
        <w:rPr>
          <w:rFonts w:cs="Arial" w:ascii="Arial" w:hAnsi="Arial"/>
          <w:szCs w:val="20"/>
        </w:rPr>
        <w:t>będzie wykorzystywał Zdalny Dostęp wyłącznie w celu realizacji Umowy;</w:t>
      </w:r>
    </w:p>
    <w:p>
      <w:pPr>
        <w:pStyle w:val="Normal"/>
        <w:widowControl w:val="false"/>
        <w:numPr>
          <w:ilvl w:val="1"/>
          <w:numId w:val="14"/>
        </w:numPr>
        <w:suppressAutoHyphens w:val="true"/>
        <w:spacing w:before="0" w:after="60"/>
        <w:ind w:hanging="357" w:left="814"/>
        <w:jc w:val="both"/>
        <w:rPr>
          <w:rFonts w:ascii="Arial" w:hAnsi="Arial" w:cs="Arial"/>
          <w:szCs w:val="20"/>
        </w:rPr>
      </w:pPr>
      <w:r>
        <w:rPr>
          <w:rFonts w:cs="Arial" w:ascii="Arial" w:hAnsi="Arial"/>
          <w:szCs w:val="20"/>
        </w:rPr>
        <w:t xml:space="preserve">nie będzie pozyskiwał ani przetwarzał żadnych innych danych, za wyjątkiem danych niezbędnych do realizacji Umowy; </w:t>
      </w:r>
    </w:p>
    <w:p>
      <w:pPr>
        <w:pStyle w:val="Normal"/>
        <w:numPr>
          <w:ilvl w:val="0"/>
          <w:numId w:val="14"/>
        </w:numPr>
        <w:tabs>
          <w:tab w:val="clear" w:pos="708"/>
          <w:tab w:val="left" w:pos="426" w:leader="none"/>
        </w:tabs>
        <w:spacing w:before="60" w:after="0"/>
        <w:jc w:val="both"/>
        <w:rPr>
          <w:rFonts w:ascii="Arial" w:hAnsi="Arial" w:cs="Arial"/>
          <w:szCs w:val="20"/>
        </w:rPr>
      </w:pPr>
      <w:r>
        <w:rPr>
          <w:rFonts w:cs="Arial" w:ascii="Arial" w:hAnsi="Arial"/>
          <w:szCs w:val="20"/>
        </w:rPr>
        <w:t>Wykonawca może wnioskować o dane logowania tylko i wyłącznie dla osób upoważnionych do przetwarzania danych osobowych, powierzonych do przetwarzania na potrzeby należytej realizacji Umowy.</w:t>
      </w:r>
    </w:p>
    <w:p>
      <w:pPr>
        <w:pStyle w:val="Normal"/>
        <w:numPr>
          <w:ilvl w:val="0"/>
          <w:numId w:val="14"/>
        </w:numPr>
        <w:tabs>
          <w:tab w:val="clear" w:pos="708"/>
          <w:tab w:val="left" w:pos="426" w:leader="none"/>
        </w:tabs>
        <w:spacing w:before="60" w:after="0"/>
        <w:jc w:val="both"/>
        <w:rPr>
          <w:rFonts w:ascii="Arial" w:hAnsi="Arial" w:cs="Arial"/>
          <w:szCs w:val="20"/>
        </w:rPr>
      </w:pPr>
      <w:r>
        <w:rPr>
          <w:rFonts w:cs="Arial" w:ascii="Arial" w:hAnsi="Arial"/>
          <w:szCs w:val="20"/>
        </w:rPr>
        <w:t>Zabrania się Wykonawcy przekazywania danych logowania (login lub hasło) innym osobom niż osoby wskazane do realizacji Umowy.</w:t>
      </w:r>
    </w:p>
    <w:p>
      <w:pPr>
        <w:pStyle w:val="Normal"/>
        <w:widowControl w:val="false"/>
        <w:numPr>
          <w:ilvl w:val="0"/>
          <w:numId w:val="14"/>
        </w:numPr>
        <w:suppressAutoHyphens w:val="true"/>
        <w:spacing w:before="0" w:after="60"/>
        <w:jc w:val="both"/>
        <w:rPr>
          <w:rFonts w:ascii="Arial" w:hAnsi="Arial" w:cs="Arial"/>
          <w:szCs w:val="20"/>
        </w:rPr>
      </w:pPr>
      <w:r>
        <w:rPr>
          <w:rFonts w:cs="Arial" w:ascii="Arial" w:hAnsi="Arial"/>
          <w:szCs w:val="20"/>
        </w:rPr>
        <w:t xml:space="preserve">Zdalny dostęp udostępnia się do realizacji usług wynikających z Umowy. </w:t>
      </w:r>
    </w:p>
    <w:p>
      <w:pPr>
        <w:pStyle w:val="Normal"/>
        <w:widowControl w:val="false"/>
        <w:suppressAutoHyphens w:val="true"/>
        <w:spacing w:before="0" w:after="60"/>
        <w:jc w:val="both"/>
        <w:rPr>
          <w:rFonts w:ascii="Arial" w:hAnsi="Arial" w:cs="Arial"/>
          <w:szCs w:val="20"/>
        </w:rPr>
      </w:pPr>
      <w:r>
        <w:rPr>
          <w:rFonts w:cs="Arial" w:ascii="Arial" w:hAnsi="Arial"/>
          <w:szCs w:val="20"/>
        </w:rPr>
      </w:r>
    </w:p>
    <w:p>
      <w:pPr>
        <w:pStyle w:val="Normal"/>
        <w:widowControl w:val="false"/>
        <w:numPr>
          <w:ilvl w:val="0"/>
          <w:numId w:val="39"/>
        </w:numPr>
        <w:suppressAutoHyphens w:val="true"/>
        <w:spacing w:before="0" w:after="60"/>
        <w:jc w:val="center"/>
        <w:rPr>
          <w:rFonts w:ascii="Arial" w:hAnsi="Arial" w:cs="Arial"/>
          <w:b/>
          <w:szCs w:val="20"/>
        </w:rPr>
      </w:pPr>
      <w:r>
        <w:rPr>
          <w:rFonts w:cs="Arial" w:ascii="Arial" w:hAnsi="Arial"/>
          <w:b/>
          <w:szCs w:val="20"/>
        </w:rPr>
        <w:t>Warunki Techniczne do uzyskania Zdalnego Dostępu</w:t>
      </w:r>
    </w:p>
    <w:p>
      <w:pPr>
        <w:pStyle w:val="Normal"/>
        <w:widowControl w:val="false"/>
        <w:numPr>
          <w:ilvl w:val="0"/>
          <w:numId w:val="15"/>
        </w:numPr>
        <w:suppressAutoHyphens w:val="true"/>
        <w:spacing w:before="0" w:after="60"/>
        <w:ind w:hanging="357" w:left="360"/>
        <w:jc w:val="both"/>
        <w:rPr>
          <w:rFonts w:ascii="Arial" w:hAnsi="Arial" w:cs="Arial"/>
          <w:szCs w:val="20"/>
        </w:rPr>
      </w:pPr>
      <w:r>
        <w:rPr>
          <w:rFonts w:cs="Arial" w:ascii="Arial" w:hAnsi="Arial"/>
          <w:szCs w:val="20"/>
        </w:rPr>
        <w:t>Zamawiający zapewni jeden z czterech rodzajów połączeń:</w:t>
      </w:r>
    </w:p>
    <w:p>
      <w:pPr>
        <w:pStyle w:val="Normal"/>
        <w:widowControl w:val="false"/>
        <w:numPr>
          <w:ilvl w:val="1"/>
          <w:numId w:val="15"/>
        </w:numPr>
        <w:suppressAutoHyphens w:val="true"/>
        <w:spacing w:before="0" w:after="60"/>
        <w:ind w:hanging="357" w:left="814"/>
        <w:jc w:val="both"/>
        <w:rPr>
          <w:rFonts w:ascii="Arial" w:hAnsi="Arial" w:cs="Arial"/>
          <w:szCs w:val="20"/>
        </w:rPr>
      </w:pPr>
      <w:r>
        <w:rPr>
          <w:rFonts w:cs="Arial" w:ascii="Arial" w:hAnsi="Arial"/>
          <w:szCs w:val="20"/>
        </w:rPr>
        <w:t>VPN - zapewni bezpieczny sposób komunikacji z siecią poprzez udostępnienie bezpiecznego kanału VPN;</w:t>
      </w:r>
    </w:p>
    <w:p>
      <w:pPr>
        <w:pStyle w:val="Normal"/>
        <w:widowControl w:val="false"/>
        <w:numPr>
          <w:ilvl w:val="1"/>
          <w:numId w:val="15"/>
        </w:numPr>
        <w:suppressAutoHyphens w:val="true"/>
        <w:spacing w:before="0" w:after="60"/>
        <w:ind w:hanging="357" w:left="814"/>
        <w:jc w:val="both"/>
        <w:rPr>
          <w:rFonts w:ascii="Arial" w:hAnsi="Arial" w:cs="Arial"/>
          <w:szCs w:val="20"/>
        </w:rPr>
      </w:pPr>
      <w:r>
        <w:rPr>
          <w:rFonts w:cs="Arial" w:ascii="Arial" w:hAnsi="Arial"/>
          <w:szCs w:val="20"/>
        </w:rPr>
        <w:t>Udostępnienie terminala - zapewni bezpieczny sposób komunikacji z siecią poprzez udostępnienie bezpiecznego terminala;</w:t>
      </w:r>
    </w:p>
    <w:p>
      <w:pPr>
        <w:pStyle w:val="Normal"/>
        <w:widowControl w:val="false"/>
        <w:numPr>
          <w:ilvl w:val="1"/>
          <w:numId w:val="15"/>
        </w:numPr>
        <w:suppressAutoHyphens w:val="true"/>
        <w:spacing w:before="0" w:after="60"/>
        <w:ind w:hanging="357" w:left="814"/>
        <w:jc w:val="both"/>
        <w:rPr>
          <w:rFonts w:ascii="Arial" w:hAnsi="Arial" w:cs="Arial"/>
          <w:szCs w:val="20"/>
        </w:rPr>
      </w:pPr>
      <w:r>
        <w:rPr>
          <w:rFonts w:cs="Arial" w:ascii="Arial" w:hAnsi="Arial"/>
          <w:szCs w:val="20"/>
        </w:rPr>
        <w:t>Udostępnienie portu do bazy danych – zapewni bezpieczny sposób komunikacji z siecią poprzez udostępnienie IP i portu pozwalającego na komunikację z bazą danych.</w:t>
      </w:r>
    </w:p>
    <w:p>
      <w:pPr>
        <w:pStyle w:val="Normal"/>
        <w:widowControl w:val="false"/>
        <w:numPr>
          <w:ilvl w:val="1"/>
          <w:numId w:val="15"/>
        </w:numPr>
        <w:suppressAutoHyphens w:val="true"/>
        <w:spacing w:before="0" w:after="60"/>
        <w:ind w:hanging="357" w:left="814"/>
        <w:jc w:val="both"/>
        <w:rPr>
          <w:rFonts w:ascii="Arial" w:hAnsi="Arial" w:cs="Arial"/>
          <w:szCs w:val="20"/>
        </w:rPr>
      </w:pPr>
      <w:r>
        <w:rPr>
          <w:rFonts w:cs="Arial" w:ascii="Arial" w:hAnsi="Arial"/>
          <w:szCs w:val="20"/>
        </w:rPr>
        <w:t>Udostępnienie dostępu poprzez aplikację Team Viewer.</w:t>
      </w:r>
    </w:p>
    <w:p>
      <w:pPr>
        <w:pStyle w:val="Normal"/>
        <w:numPr>
          <w:ilvl w:val="0"/>
          <w:numId w:val="15"/>
        </w:numPr>
        <w:tabs>
          <w:tab w:val="clear" w:pos="708"/>
          <w:tab w:val="left" w:pos="426" w:leader="none"/>
        </w:tabs>
        <w:spacing w:before="60" w:after="0"/>
        <w:jc w:val="both"/>
        <w:rPr>
          <w:rFonts w:ascii="Arial" w:hAnsi="Arial" w:cs="Arial"/>
          <w:szCs w:val="20"/>
        </w:rPr>
      </w:pPr>
      <w:r>
        <w:rPr>
          <w:rFonts w:cs="Arial" w:ascii="Arial" w:hAnsi="Arial"/>
          <w:szCs w:val="20"/>
        </w:rPr>
        <w:t>Na wezwanie Wykonawcy, Zamawiający przekaże, osobie realizującej wynikające z zapisów Umowy prace, identyfikator użytkownika (login) wraz z hasłem dostępu oraz innymi parametrami niezbędnymi do zestawienia zdalnego połączenia. Hasło zostanie przekazane bezpiecznym kanałem ustalonym przez strony. Użytkownicy po stronie Wykonawcy zobowiązują się do nie udostępniania tych identyfikatorów i haseł innym osobom oraz wykorzystywania dostępu wyłącznie w celu realizacji Umowy.</w:t>
      </w:r>
    </w:p>
    <w:p>
      <w:pPr>
        <w:pStyle w:val="Normal"/>
        <w:widowControl w:val="false"/>
        <w:numPr>
          <w:ilvl w:val="0"/>
          <w:numId w:val="15"/>
        </w:numPr>
        <w:suppressAutoHyphens w:val="true"/>
        <w:spacing w:before="0" w:after="60"/>
        <w:ind w:hanging="357" w:left="360"/>
        <w:jc w:val="both"/>
        <w:rPr>
          <w:rFonts w:ascii="Arial" w:hAnsi="Arial" w:cs="Arial"/>
          <w:caps/>
          <w:szCs w:val="20"/>
        </w:rPr>
      </w:pPr>
      <w:r>
        <w:rPr>
          <w:rFonts w:cs="Arial" w:ascii="Arial" w:hAnsi="Arial"/>
          <w:szCs w:val="20"/>
        </w:rPr>
        <w:t xml:space="preserve">Wszystkie dane dotyczące parametrów logowania zostaną przekazane na indywidualne konta </w:t>
        <w:br/>
        <w:t>e-mail. Tą samą drogą dostarczone zostanie również oprogramowanie Klienta VPN lub klienta terminalowego. Oprogramowanie zostanie zainstalowane na komputerach użytkowników staraniem Wykonawcy. Parametry logowania mogą być także przekazane poprzez system CHD.</w:t>
      </w:r>
    </w:p>
    <w:p>
      <w:pPr>
        <w:pStyle w:val="Normal"/>
        <w:rPr>
          <w:rFonts w:ascii="Arial" w:hAnsi="Arial" w:cs="Arial"/>
          <w:caps/>
        </w:rPr>
      </w:pPr>
      <w:r>
        <w:rPr>
          <w:rFonts w:cs="Arial" w:ascii="Arial" w:hAnsi="Arial"/>
          <w:caps/>
        </w:rPr>
      </w:r>
    </w:p>
    <w:p>
      <w:pPr>
        <w:pStyle w:val="Normal"/>
        <w:rPr>
          <w:rFonts w:ascii="Arial" w:hAnsi="Arial" w:cs="Arial"/>
          <w:caps/>
        </w:rPr>
      </w:pPr>
      <w:r>
        <w:rPr>
          <w:rFonts w:cs="Arial" w:ascii="Arial" w:hAnsi="Arial"/>
          <w:caps/>
        </w:rPr>
      </w:r>
    </w:p>
    <w:p>
      <w:pPr>
        <w:pStyle w:val="Normal"/>
        <w:rPr>
          <w:rFonts w:ascii="Arial" w:hAnsi="Arial" w:cs="Arial"/>
          <w:caps/>
        </w:rPr>
      </w:pPr>
      <w:r>
        <w:rPr>
          <w:rFonts w:cs="Arial" w:ascii="Arial" w:hAnsi="Arial"/>
          <w:caps/>
        </w:rPr>
      </w:r>
    </w:p>
    <w:p>
      <w:pPr>
        <w:pStyle w:val="Normal"/>
        <w:rPr>
          <w:rFonts w:ascii="Arial" w:hAnsi="Arial" w:cs="Arial"/>
          <w:caps/>
        </w:rPr>
      </w:pPr>
      <w:r>
        <w:rPr>
          <w:rFonts w:cs="Arial" w:ascii="Arial" w:hAnsi="Arial"/>
          <w:caps/>
        </w:rPr>
      </w:r>
    </w:p>
    <w:p>
      <w:pPr>
        <w:pStyle w:val="Normal"/>
        <w:widowControl w:val="false"/>
        <w:suppressAutoHyphens w:val="true"/>
        <w:spacing w:before="0" w:after="60"/>
        <w:ind w:left="360"/>
        <w:jc w:val="both"/>
        <w:rPr>
          <w:rFonts w:ascii="Arial" w:hAnsi="Arial" w:cs="Arial"/>
          <w:caps/>
          <w:szCs w:val="20"/>
        </w:rPr>
      </w:pPr>
      <w:r>
        <w:rPr>
          <w:rFonts w:cs="Arial" w:ascii="Arial" w:hAnsi="Arial"/>
          <w:caps/>
          <w:szCs w:val="20"/>
        </w:rPr>
      </w:r>
      <w:r>
        <w:br w:type="page"/>
      </w:r>
    </w:p>
    <w:p>
      <w:pPr>
        <w:pStyle w:val="Normal"/>
        <w:spacing w:before="0" w:after="0"/>
        <w:jc w:val="center"/>
        <w:rPr>
          <w:rFonts w:ascii="Arial" w:hAnsi="Arial" w:cs="Arial"/>
          <w:b/>
          <w:bCs/>
          <w:szCs w:val="20"/>
        </w:rPr>
      </w:pPr>
      <w:r>
        <w:rPr>
          <w:rFonts w:cs="Arial" w:ascii="Arial" w:hAnsi="Arial"/>
          <w:b/>
          <w:bCs/>
          <w:szCs w:val="20"/>
        </w:rPr>
        <w:t>Załącznik nr 5 do Umowy nr ……………..</w:t>
      </w:r>
    </w:p>
    <w:p>
      <w:pPr>
        <w:pStyle w:val="Normal"/>
        <w:jc w:val="center"/>
        <w:rPr>
          <w:rFonts w:ascii="Arial" w:hAnsi="Arial" w:cs="Arial"/>
          <w:b/>
          <w:bCs/>
          <w:szCs w:val="20"/>
        </w:rPr>
      </w:pPr>
      <w:r>
        <w:rPr>
          <w:rFonts w:cs="Arial" w:ascii="Arial" w:hAnsi="Arial"/>
          <w:b/>
          <w:bCs/>
          <w:szCs w:val="20"/>
        </w:rPr>
      </w:r>
    </w:p>
    <w:p>
      <w:pPr>
        <w:pStyle w:val="Normal"/>
        <w:ind w:left="284"/>
        <w:rPr>
          <w:rFonts w:ascii="Arial" w:hAnsi="Arial" w:cs="Arial"/>
        </w:rPr>
      </w:pPr>
      <w:r>
        <w:rPr>
          <w:rFonts w:cs="Arial" w:ascii="Arial" w:hAnsi="Arial"/>
        </w:rPr>
      </w:r>
    </w:p>
    <w:p>
      <w:pPr>
        <w:pStyle w:val="Normal"/>
        <w:jc w:val="center"/>
        <w:rPr>
          <w:rFonts w:ascii="Arial" w:hAnsi="Arial" w:cs="Arial"/>
          <w:b/>
          <w:bCs/>
          <w:szCs w:val="20"/>
        </w:rPr>
      </w:pPr>
      <w:r>
        <w:rPr>
          <w:rFonts w:cs="Arial" w:ascii="Arial" w:hAnsi="Arial"/>
          <w:b/>
          <w:bCs/>
          <w:szCs w:val="20"/>
        </w:rPr>
        <w:t>Klauzula informacyjna Wykonawcy</w:t>
      </w:r>
    </w:p>
    <w:p>
      <w:pPr>
        <w:pStyle w:val="Normal"/>
        <w:rPr>
          <w:rFonts w:ascii="Arial" w:hAnsi="Arial" w:cs="Arial"/>
          <w:szCs w:val="20"/>
        </w:rPr>
      </w:pPr>
      <w:r>
        <w:rPr>
          <w:rFonts w:cs="Arial" w:ascii="Arial" w:hAnsi="Arial"/>
          <w:szCs w:val="20"/>
        </w:rPr>
      </w:r>
    </w:p>
    <w:p>
      <w:pPr>
        <w:pStyle w:val="Normal"/>
        <w:jc w:val="both"/>
        <w:rPr>
          <w:rFonts w:ascii="Arial" w:hAnsi="Arial" w:cs="Arial"/>
          <w:b/>
          <w:bCs/>
          <w:szCs w:val="20"/>
        </w:rPr>
      </w:pPr>
      <w:r>
        <w:rPr>
          <w:rFonts w:cs="Arial" w:ascii="Arial" w:hAnsi="Arial"/>
          <w:b/>
          <w:bCs/>
          <w:szCs w:val="20"/>
        </w:rPr>
        <w:t>Administrator i dane kontaktowe, IOD:</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Administratorem Pani/Pana Danych osobowych jest: ……………….. z siedzibą w ………….., ul. …………….., ……………………….. (administrator). Kontakt w sprawach dotyczących ochrony danych osobowych: Inspektor Ochrony Danych, e-mail: ………………….., tel.: …………………..</w:t>
      </w:r>
    </w:p>
    <w:p>
      <w:pPr>
        <w:pStyle w:val="Normal"/>
        <w:jc w:val="both"/>
        <w:rPr>
          <w:rFonts w:ascii="Arial" w:hAnsi="Arial" w:cs="Arial"/>
          <w:szCs w:val="20"/>
        </w:rPr>
      </w:pPr>
      <w:r>
        <w:rPr>
          <w:rFonts w:cs="Arial" w:ascii="Arial" w:hAnsi="Arial"/>
          <w:szCs w:val="20"/>
        </w:rPr>
      </w:r>
    </w:p>
    <w:p>
      <w:pPr>
        <w:pStyle w:val="Normal"/>
        <w:jc w:val="both"/>
        <w:rPr>
          <w:rFonts w:ascii="Arial" w:hAnsi="Arial" w:cs="Arial"/>
          <w:b/>
          <w:bCs/>
          <w:szCs w:val="20"/>
        </w:rPr>
      </w:pPr>
      <w:r>
        <w:rPr>
          <w:rFonts w:cs="Arial" w:ascii="Arial" w:hAnsi="Arial"/>
          <w:b/>
          <w:bCs/>
          <w:szCs w:val="20"/>
        </w:rPr>
        <w:t>Cele i podstawa prawna przetwarzania:</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Dane osobowe będą przetwarzane w celu:</w:t>
      </w:r>
    </w:p>
    <w:p>
      <w:pPr>
        <w:pStyle w:val="Normal"/>
        <w:jc w:val="both"/>
        <w:rPr>
          <w:rFonts w:ascii="Arial" w:hAnsi="Arial" w:cs="Arial"/>
          <w:szCs w:val="20"/>
        </w:rPr>
      </w:pPr>
      <w:r>
        <w:rPr>
          <w:rFonts w:cs="Arial" w:ascii="Arial" w:hAnsi="Arial"/>
          <w:szCs w:val="20"/>
        </w:rPr>
      </w:r>
    </w:p>
    <w:p>
      <w:pPr>
        <w:pStyle w:val="Normal"/>
        <w:numPr>
          <w:ilvl w:val="0"/>
          <w:numId w:val="30"/>
        </w:numPr>
        <w:jc w:val="both"/>
        <w:rPr>
          <w:rFonts w:ascii="Arial" w:hAnsi="Arial" w:cs="Arial"/>
          <w:szCs w:val="20"/>
        </w:rPr>
      </w:pPr>
      <w:r>
        <w:rPr>
          <w:rFonts w:cs="Arial" w:ascii="Arial" w:hAnsi="Arial"/>
          <w:szCs w:val="20"/>
        </w:rPr>
        <w:t>realizacji Umowy, w tym prowadzenia bieżącej korespondencji, dokumentowania ustaleń, kontroli jakości świadczonych usług, obsługi reklamacji lub skarg – na podstawie art. 6 ust. 1 lit. b RODO;</w:t>
      </w:r>
    </w:p>
    <w:p>
      <w:pPr>
        <w:pStyle w:val="Normal"/>
        <w:numPr>
          <w:ilvl w:val="0"/>
          <w:numId w:val="30"/>
        </w:numPr>
        <w:jc w:val="both"/>
        <w:rPr>
          <w:rFonts w:ascii="Arial" w:hAnsi="Arial" w:cs="Arial"/>
          <w:szCs w:val="20"/>
        </w:rPr>
      </w:pPr>
      <w:r>
        <w:rPr>
          <w:rFonts w:cs="Arial" w:ascii="Arial" w:hAnsi="Arial"/>
          <w:szCs w:val="20"/>
        </w:rPr>
        <w:t>wypełnienia obowiązków prawnych wynikających z właściwych przepisów prawa, w szczególności dotyczących przeciwdziałania praniu pieniędzy i finansowaniu terroryzmu, bezpieczeństwem transakcji, w tym identyfikacji i weryfikacji lub oceny i monitorowania stosunków gospodarczych, a także przepisów wynikających z regulacji podatkowych i ustawy o rachunkowości – na podstawie art. 6 ust. 1 lit. c RODO w zw. z właściwymi przepisami prawa;</w:t>
      </w:r>
    </w:p>
    <w:p>
      <w:pPr>
        <w:pStyle w:val="Normal"/>
        <w:numPr>
          <w:ilvl w:val="0"/>
          <w:numId w:val="30"/>
        </w:numPr>
        <w:jc w:val="both"/>
        <w:rPr>
          <w:rFonts w:ascii="Arial" w:hAnsi="Arial" w:cs="Arial"/>
          <w:szCs w:val="20"/>
        </w:rPr>
      </w:pPr>
      <w:r>
        <w:rPr>
          <w:rFonts w:cs="Arial" w:ascii="Arial" w:hAnsi="Arial"/>
          <w:szCs w:val="20"/>
        </w:rPr>
        <w:t>dochodzenia oraz obrony przed ewentualnymi roszczeniami, w przypadku gdy roszczenia takie powstaną – na podstawie prawnie uzasadnionego interesu administratora, jakim jest możliwość obrony i dochodzenia roszczeń (art. 6 ust. 1 lit. f RODO).</w:t>
      </w:r>
    </w:p>
    <w:p>
      <w:pPr>
        <w:pStyle w:val="Normal"/>
        <w:jc w:val="both"/>
        <w:rPr>
          <w:rFonts w:ascii="Arial" w:hAnsi="Arial" w:cs="Arial"/>
          <w:b/>
          <w:bCs/>
          <w:szCs w:val="20"/>
        </w:rPr>
      </w:pPr>
      <w:r>
        <w:rPr>
          <w:rFonts w:cs="Arial" w:ascii="Arial" w:hAnsi="Arial"/>
          <w:b/>
          <w:bCs/>
          <w:szCs w:val="20"/>
        </w:rPr>
      </w:r>
    </w:p>
    <w:p>
      <w:pPr>
        <w:pStyle w:val="Normal"/>
        <w:jc w:val="both"/>
        <w:rPr>
          <w:rFonts w:ascii="Arial" w:hAnsi="Arial" w:cs="Arial"/>
          <w:b/>
          <w:bCs/>
          <w:szCs w:val="20"/>
        </w:rPr>
      </w:pPr>
      <w:r>
        <w:rPr>
          <w:rFonts w:cs="Arial" w:ascii="Arial" w:hAnsi="Arial"/>
          <w:b/>
          <w:bCs/>
          <w:szCs w:val="20"/>
        </w:rPr>
        <w:t>Kategorie danych:</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Administrator przetwarza Pani/Pana dane osobowe tj. imię, nazwisko, stanowisko służbowe, służbowe dane kontaktowe.</w:t>
      </w:r>
    </w:p>
    <w:p>
      <w:pPr>
        <w:pStyle w:val="Normal"/>
        <w:jc w:val="both"/>
        <w:rPr>
          <w:rFonts w:ascii="Arial" w:hAnsi="Arial" w:cs="Arial"/>
          <w:szCs w:val="20"/>
        </w:rPr>
      </w:pPr>
      <w:r>
        <w:rPr>
          <w:rFonts w:cs="Arial" w:ascii="Arial" w:hAnsi="Arial"/>
          <w:szCs w:val="20"/>
        </w:rPr>
      </w:r>
    </w:p>
    <w:p>
      <w:pPr>
        <w:pStyle w:val="Normal"/>
        <w:jc w:val="both"/>
        <w:rPr>
          <w:rFonts w:ascii="Arial" w:hAnsi="Arial" w:cs="Arial"/>
          <w:b/>
          <w:bCs/>
          <w:szCs w:val="20"/>
        </w:rPr>
      </w:pPr>
      <w:r>
        <w:rPr>
          <w:rFonts w:cs="Arial" w:ascii="Arial" w:hAnsi="Arial"/>
          <w:b/>
          <w:bCs/>
          <w:szCs w:val="20"/>
        </w:rPr>
        <w:t>Odbiorcy danych:</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Możemy przekazywać Państwa dane następującym odbiorcom: podmiotom uprawnionym na podstawie odrębnych przepisów prawa, kontrahentom administratora, podmiotom przetwarzającym dane osobowe na zlecenie administratora w celu wsparcia w jego bieżącej działalności biznesowej (podwykonawcom, dostawcom, dostawcom systemów zewnętrznych), przy czym takie podmioty przetwarzają dane na podstawie umowy z administratorem i wyłącznie zgodnie z poleceniami administratora.</w:t>
      </w:r>
    </w:p>
    <w:p>
      <w:pPr>
        <w:pStyle w:val="Normal"/>
        <w:jc w:val="both"/>
        <w:rPr>
          <w:rFonts w:ascii="Arial" w:hAnsi="Arial" w:cs="Arial"/>
          <w:szCs w:val="20"/>
        </w:rPr>
      </w:pPr>
      <w:r>
        <w:rPr>
          <w:rFonts w:cs="Arial" w:ascii="Arial" w:hAnsi="Arial"/>
          <w:szCs w:val="20"/>
        </w:rPr>
      </w:r>
    </w:p>
    <w:p>
      <w:pPr>
        <w:pStyle w:val="Normal"/>
        <w:jc w:val="both"/>
        <w:rPr>
          <w:rFonts w:ascii="Arial" w:hAnsi="Arial" w:cs="Arial"/>
          <w:b/>
          <w:bCs/>
          <w:szCs w:val="20"/>
        </w:rPr>
      </w:pPr>
      <w:r>
        <w:rPr>
          <w:rFonts w:cs="Arial" w:ascii="Arial" w:hAnsi="Arial"/>
          <w:b/>
          <w:bCs/>
          <w:szCs w:val="20"/>
        </w:rPr>
        <w:t>Transfer poza Europejski Obszar Gospodarczy (EOG):</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 xml:space="preserve">Co do zasady Państwa dane osobowe będą przetwarzane i przechowywane na serwerach zlokalizowanych w Unii Europejskiej i nie jest planowane ich przetwarzanie poza obszarem EOG, przy czym konieczność takiego transferu może wynikać z realizacji zawartej Umowy. Wówczas transfer dokonywany jest na podstawie jednego z mechanizmów przewidzianych w rozdziale 5 RODO z zachowaniem odpowiednich standardów </w:t>
        <w:br/>
        <w:t xml:space="preserve">i zabezpieczeń. </w:t>
      </w:r>
    </w:p>
    <w:p>
      <w:pPr>
        <w:pStyle w:val="Normal"/>
        <w:jc w:val="both"/>
        <w:rPr>
          <w:rFonts w:ascii="Arial" w:hAnsi="Arial" w:cs="Arial"/>
          <w:szCs w:val="20"/>
        </w:rPr>
      </w:pPr>
      <w:r>
        <w:rPr>
          <w:rFonts w:cs="Arial" w:ascii="Arial" w:hAnsi="Arial"/>
          <w:szCs w:val="20"/>
        </w:rPr>
      </w:r>
    </w:p>
    <w:p>
      <w:pPr>
        <w:pStyle w:val="Normal"/>
        <w:jc w:val="both"/>
        <w:rPr>
          <w:rFonts w:ascii="Arial" w:hAnsi="Arial" w:cs="Arial"/>
          <w:b/>
          <w:bCs/>
          <w:szCs w:val="20"/>
        </w:rPr>
      </w:pPr>
      <w:r>
        <w:rPr>
          <w:rFonts w:cs="Arial" w:ascii="Arial" w:hAnsi="Arial"/>
          <w:b/>
          <w:bCs/>
          <w:szCs w:val="20"/>
        </w:rPr>
        <w:t>Okres przechowywania danych:</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 xml:space="preserve">Dane będą przetwarzane przez okres trwania relacji biznesowej oraz realizacji wszystkich zobowiązań i praw z niej wynikających. Przy czym wymogi wynikające z właściwych przepisów prawa mogą zobowiązywać administratora do przechowywania danych przez okres dłuższy. </w:t>
      </w:r>
    </w:p>
    <w:p>
      <w:pPr>
        <w:pStyle w:val="Normal"/>
        <w:jc w:val="both"/>
        <w:rPr>
          <w:rFonts w:ascii="Arial" w:hAnsi="Arial" w:cs="Arial"/>
          <w:szCs w:val="20"/>
        </w:rPr>
      </w:pPr>
      <w:r>
        <w:rPr>
          <w:rFonts w:cs="Arial" w:ascii="Arial" w:hAnsi="Arial"/>
          <w:szCs w:val="20"/>
        </w:rPr>
      </w:r>
    </w:p>
    <w:p>
      <w:pPr>
        <w:pStyle w:val="Normal"/>
        <w:jc w:val="both"/>
        <w:rPr>
          <w:rFonts w:ascii="Arial" w:hAnsi="Arial" w:cs="Arial"/>
          <w:b/>
          <w:bCs/>
          <w:szCs w:val="20"/>
        </w:rPr>
      </w:pPr>
      <w:r>
        <w:rPr>
          <w:rFonts w:cs="Arial" w:ascii="Arial" w:hAnsi="Arial"/>
          <w:b/>
          <w:bCs/>
          <w:szCs w:val="20"/>
        </w:rPr>
        <w:t>Prawa przysługujące w związku z przetwarzaniem:</w:t>
      </w:r>
    </w:p>
    <w:p>
      <w:pPr>
        <w:pStyle w:val="Normal"/>
        <w:jc w:val="both"/>
        <w:rPr>
          <w:rFonts w:ascii="Arial" w:hAnsi="Arial" w:cs="Arial"/>
          <w:b/>
          <w:bCs/>
          <w:szCs w:val="20"/>
        </w:rPr>
      </w:pPr>
      <w:r>
        <w:rPr>
          <w:rFonts w:cs="Arial" w:ascii="Arial" w:hAnsi="Arial"/>
          <w:b/>
          <w:bCs/>
          <w:szCs w:val="20"/>
        </w:rPr>
      </w:r>
    </w:p>
    <w:p>
      <w:pPr>
        <w:pStyle w:val="Normal"/>
        <w:jc w:val="both"/>
        <w:rPr>
          <w:rFonts w:ascii="Arial" w:hAnsi="Arial" w:cs="Arial"/>
          <w:szCs w:val="20"/>
        </w:rPr>
      </w:pPr>
      <w:r>
        <w:rPr>
          <w:rFonts w:cs="Arial" w:ascii="Arial" w:hAnsi="Arial"/>
          <w:szCs w:val="20"/>
        </w:rPr>
        <w:t>W związku z przetwarzaniem przysługują Państwu następujące prawa:</w:t>
      </w:r>
    </w:p>
    <w:p>
      <w:pPr>
        <w:pStyle w:val="Normal"/>
        <w:numPr>
          <w:ilvl w:val="0"/>
          <w:numId w:val="31"/>
        </w:numPr>
        <w:jc w:val="both"/>
        <w:rPr>
          <w:rFonts w:ascii="Arial" w:hAnsi="Arial" w:cs="Arial"/>
          <w:szCs w:val="20"/>
        </w:rPr>
      </w:pPr>
      <w:r>
        <w:rPr>
          <w:rFonts w:cs="Arial" w:ascii="Arial" w:hAnsi="Arial"/>
          <w:szCs w:val="20"/>
        </w:rPr>
        <w:t>prawo dostępu do danych osobowych i ich sprostowania;</w:t>
      </w:r>
    </w:p>
    <w:p>
      <w:pPr>
        <w:pStyle w:val="Normal"/>
        <w:numPr>
          <w:ilvl w:val="0"/>
          <w:numId w:val="31"/>
        </w:numPr>
        <w:jc w:val="both"/>
        <w:rPr>
          <w:rFonts w:ascii="Arial" w:hAnsi="Arial" w:cs="Arial"/>
          <w:szCs w:val="20"/>
        </w:rPr>
      </w:pPr>
      <w:r>
        <w:rPr>
          <w:rFonts w:cs="Arial" w:ascii="Arial" w:hAnsi="Arial"/>
          <w:szCs w:val="20"/>
        </w:rPr>
        <w:t>prawo usunięcia danych, w warunkach przewidzianych w art. 17 RODO;</w:t>
      </w:r>
    </w:p>
    <w:p>
      <w:pPr>
        <w:pStyle w:val="Normal"/>
        <w:numPr>
          <w:ilvl w:val="0"/>
          <w:numId w:val="31"/>
        </w:numPr>
        <w:jc w:val="both"/>
        <w:rPr>
          <w:rFonts w:ascii="Arial" w:hAnsi="Arial" w:cs="Arial"/>
          <w:szCs w:val="20"/>
        </w:rPr>
      </w:pPr>
      <w:r>
        <w:rPr>
          <w:rFonts w:cs="Arial" w:ascii="Arial" w:hAnsi="Arial"/>
          <w:szCs w:val="20"/>
        </w:rPr>
        <w:t>prawo ograniczenia przetwarzania, w warunkach przewidzianych w art. 18 RODO;</w:t>
      </w:r>
    </w:p>
    <w:p>
      <w:pPr>
        <w:pStyle w:val="Normal"/>
        <w:numPr>
          <w:ilvl w:val="0"/>
          <w:numId w:val="31"/>
        </w:numPr>
        <w:jc w:val="both"/>
        <w:rPr>
          <w:rFonts w:ascii="Arial" w:hAnsi="Arial" w:cs="Arial"/>
          <w:szCs w:val="20"/>
        </w:rPr>
      </w:pPr>
      <w:r>
        <w:rPr>
          <w:rFonts w:cs="Arial" w:ascii="Arial" w:hAnsi="Arial"/>
          <w:szCs w:val="20"/>
        </w:rPr>
        <w:t>prawo złożenia sprzeciwu, w warunkach przewidzianych w art. 21 RODO.</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W przypadku wątpliwości co do zgodności przetwarzania Państwa danych osobowych z wymogami prawa, przysługuje Państwu prawo wniesienia skargi do Prezesa Urzędu Ochrony Danych Osobowych.</w:t>
      </w:r>
    </w:p>
    <w:p>
      <w:pPr>
        <w:pStyle w:val="Normal"/>
        <w:jc w:val="both"/>
        <w:rPr>
          <w:rFonts w:ascii="Arial" w:hAnsi="Arial" w:cs="Arial"/>
          <w:szCs w:val="20"/>
        </w:rPr>
      </w:pPr>
      <w:r>
        <w:rPr>
          <w:rFonts w:cs="Arial" w:ascii="Arial" w:hAnsi="Arial"/>
          <w:szCs w:val="20"/>
        </w:rPr>
      </w:r>
    </w:p>
    <w:p>
      <w:pPr>
        <w:pStyle w:val="Normal"/>
        <w:jc w:val="both"/>
        <w:rPr>
          <w:rFonts w:ascii="Arial" w:hAnsi="Arial" w:cs="Arial"/>
          <w:b/>
          <w:bCs/>
          <w:szCs w:val="20"/>
        </w:rPr>
      </w:pPr>
      <w:r>
        <w:rPr>
          <w:rFonts w:cs="Arial" w:ascii="Arial" w:hAnsi="Arial"/>
          <w:b/>
          <w:bCs/>
          <w:szCs w:val="20"/>
        </w:rPr>
        <w:t>Źródło pochodzenia danych:</w:t>
      </w:r>
    </w:p>
    <w:p>
      <w:pPr>
        <w:pStyle w:val="Normal"/>
        <w:jc w:val="both"/>
        <w:rPr>
          <w:rFonts w:ascii="Arial" w:hAnsi="Arial" w:cs="Arial"/>
          <w:b/>
          <w:bCs/>
          <w:szCs w:val="20"/>
        </w:rPr>
      </w:pPr>
      <w:r>
        <w:rPr>
          <w:rFonts w:cs="Arial" w:ascii="Arial" w:hAnsi="Arial"/>
          <w:b/>
          <w:bCs/>
          <w:szCs w:val="20"/>
        </w:rPr>
      </w:r>
    </w:p>
    <w:p>
      <w:pPr>
        <w:pStyle w:val="Normal"/>
        <w:jc w:val="both"/>
        <w:rPr>
          <w:rFonts w:ascii="Arial" w:hAnsi="Arial" w:cs="Arial"/>
          <w:szCs w:val="20"/>
        </w:rPr>
      </w:pPr>
      <w:r>
        <w:rPr>
          <w:rFonts w:cs="Arial" w:ascii="Arial" w:hAnsi="Arial"/>
          <w:szCs w:val="20"/>
        </w:rPr>
        <w:t>Dane osobowe zostały pozyskane od podmiotu, który Pan/Pani reprezentuje w ramach zawartej Umowy lub bezpośrednio od Państwa.</w:t>
      </w:r>
    </w:p>
    <w:p>
      <w:pPr>
        <w:pStyle w:val="Normal"/>
        <w:jc w:val="both"/>
        <w:rPr>
          <w:rFonts w:ascii="Arial" w:hAnsi="Arial" w:cs="Arial"/>
          <w:szCs w:val="20"/>
        </w:rPr>
      </w:pPr>
      <w:r>
        <w:rPr>
          <w:rFonts w:cs="Arial" w:ascii="Arial" w:hAnsi="Arial"/>
          <w:szCs w:val="20"/>
        </w:rPr>
      </w:r>
    </w:p>
    <w:p>
      <w:pPr>
        <w:pStyle w:val="Normal"/>
        <w:jc w:val="both"/>
        <w:rPr>
          <w:rFonts w:ascii="Arial" w:hAnsi="Arial" w:cs="Arial"/>
          <w:b/>
          <w:bCs/>
          <w:szCs w:val="20"/>
        </w:rPr>
      </w:pPr>
      <w:r>
        <w:rPr>
          <w:rFonts w:cs="Arial" w:ascii="Arial" w:hAnsi="Arial"/>
          <w:b/>
          <w:bCs/>
          <w:szCs w:val="20"/>
        </w:rPr>
        <w:t>Informacje o zautomatyzowanym podejmowanym decyzji i profilowaniu:</w:t>
      </w:r>
    </w:p>
    <w:p>
      <w:pPr>
        <w:pStyle w:val="Normal"/>
        <w:jc w:val="both"/>
        <w:rPr>
          <w:rFonts w:ascii="Arial" w:hAnsi="Arial" w:cs="Arial"/>
          <w:szCs w:val="20"/>
        </w:rPr>
      </w:pPr>
      <w:r>
        <w:rPr>
          <w:rFonts w:cs="Arial" w:ascii="Arial" w:hAnsi="Arial"/>
          <w:szCs w:val="20"/>
        </w:rPr>
      </w:r>
    </w:p>
    <w:p>
      <w:pPr>
        <w:pStyle w:val="Normal"/>
        <w:jc w:val="both"/>
        <w:rPr>
          <w:rFonts w:ascii="Arial" w:hAnsi="Arial" w:cs="Arial"/>
          <w:szCs w:val="20"/>
        </w:rPr>
      </w:pPr>
      <w:r>
        <w:rPr>
          <w:rFonts w:cs="Arial" w:ascii="Arial" w:hAnsi="Arial"/>
          <w:szCs w:val="20"/>
        </w:rPr>
        <w:t>Informujemy, że nie podejmujemy żadnych decyzji mających istotny wpływ na Pani/Pana sytuację w sposób zautomatyzowany, w tym w oparciu o profilowanie.</w:t>
      </w:r>
    </w:p>
    <w:p>
      <w:pPr>
        <w:pStyle w:val="Normal"/>
        <w:jc w:val="both"/>
        <w:rPr>
          <w:rFonts w:ascii="Arial" w:hAnsi="Arial" w:cs="Arial"/>
          <w:sz w:val="16"/>
          <w:szCs w:val="16"/>
        </w:rPr>
      </w:pPr>
      <w:r>
        <w:rPr>
          <w:rFonts w:cs="Arial" w:ascii="Arial" w:hAnsi="Arial"/>
          <w:sz w:val="16"/>
          <w:szCs w:val="16"/>
        </w:rPr>
      </w:r>
    </w:p>
    <w:p>
      <w:pPr>
        <w:pStyle w:val="Normal"/>
        <w:jc w:val="both"/>
        <w:rPr>
          <w:rFonts w:ascii="Arial" w:hAnsi="Arial" w:cs="Arial"/>
          <w:sz w:val="16"/>
          <w:szCs w:val="16"/>
        </w:rPr>
      </w:pPr>
      <w:r>
        <w:rPr>
          <w:rFonts w:cs="Arial" w:ascii="Arial" w:hAnsi="Arial"/>
          <w:sz w:val="16"/>
          <w:szCs w:val="16"/>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w:t>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t xml:space="preserve">                                                                                             </w:t>
      </w:r>
    </w:p>
    <w:p>
      <w:pPr>
        <w:pStyle w:val="Normal"/>
        <w:jc w:val="center"/>
        <w:rPr>
          <w:rFonts w:ascii="Arial" w:hAnsi="Arial" w:cs="Arial"/>
          <w:szCs w:val="20"/>
        </w:rPr>
      </w:pPr>
      <w:r>
        <w:rPr>
          <w:rFonts w:cs="Arial" w:ascii="Arial" w:hAnsi="Arial"/>
          <w:sz w:val="20"/>
          <w:szCs w:val="20"/>
        </w:rPr>
        <w:t xml:space="preserve">   </w:t>
      </w:r>
      <w:r>
        <w:rPr>
          <w:rFonts w:cs="Arial" w:ascii="Arial" w:hAnsi="Arial"/>
          <w:b/>
          <w:bCs/>
          <w:sz w:val="20"/>
          <w:szCs w:val="20"/>
        </w:rPr>
        <w:t>Załącznik nr 6 do Umowy nr ……………..</w:t>
      </w:r>
    </w:p>
    <w:p>
      <w:pPr>
        <w:pStyle w:val="Heading3"/>
        <w:jc w:val="center"/>
        <w:rPr>
          <w:rFonts w:ascii="Arial" w:hAnsi="Arial"/>
          <w:sz w:val="20"/>
          <w:szCs w:val="20"/>
        </w:rPr>
      </w:pPr>
      <w:r>
        <w:rPr>
          <w:rFonts w:ascii="Arial" w:hAnsi="Arial"/>
          <w:sz w:val="20"/>
          <w:szCs w:val="20"/>
        </w:rPr>
        <w:t>Środki techniczne i organizacyjne bezpieczeństwa przetwarzania danych osobowych</w:t>
      </w:r>
    </w:p>
    <w:p>
      <w:pPr>
        <w:pStyle w:val="BodyText"/>
        <w:numPr>
          <w:ilvl w:val="0"/>
          <w:numId w:val="0"/>
        </w:numPr>
        <w:ind w:hanging="0" w:left="0"/>
        <w:jc w:val="both"/>
        <w:rPr>
          <w:rStyle w:val="Strong"/>
          <w:rFonts w:ascii="Arial" w:hAnsi="Arial"/>
          <w:sz w:val="20"/>
          <w:szCs w:val="20"/>
        </w:rPr>
      </w:pPr>
      <w:r>
        <w:rPr/>
      </w:r>
    </w:p>
    <w:p>
      <w:pPr>
        <w:pStyle w:val="BodyText"/>
        <w:numPr>
          <w:ilvl w:val="0"/>
          <w:numId w:val="0"/>
        </w:numPr>
        <w:ind w:hanging="0" w:left="0"/>
        <w:jc w:val="both"/>
        <w:rPr/>
      </w:pPr>
      <w:r>
        <w:rPr>
          <w:rStyle w:val="Strong"/>
          <w:rFonts w:ascii="Arial" w:hAnsi="Arial"/>
          <w:sz w:val="20"/>
          <w:szCs w:val="20"/>
        </w:rPr>
        <w:t xml:space="preserve">1. </w:t>
      </w:r>
      <w:r>
        <w:rPr>
          <w:rStyle w:val="Strong"/>
          <w:rFonts w:ascii="Arial" w:hAnsi="Arial"/>
          <w:sz w:val="20"/>
          <w:szCs w:val="20"/>
        </w:rPr>
        <w:t>Zakres</w:t>
      </w:r>
    </w:p>
    <w:p>
      <w:pPr>
        <w:pStyle w:val="BodyText"/>
        <w:numPr>
          <w:ilvl w:val="0"/>
          <w:numId w:val="0"/>
        </w:numPr>
        <w:ind w:hanging="0" w:left="0"/>
        <w:jc w:val="both"/>
        <w:rPr/>
      </w:pPr>
      <w:r>
        <w:rPr>
          <w:rFonts w:ascii="Arial" w:hAnsi="Arial"/>
          <w:sz w:val="20"/>
          <w:szCs w:val="20"/>
        </w:rPr>
        <w:t>Wykonawca stosuje poniższe środki bezpieczeństwa w związku z przetwarzaniem danych osobowych w ramach realizacji Umowy, w szczególności przy pracy zdalnej oraz obsłudze zgłoszeń serwisowych.</w:t>
      </w:r>
    </w:p>
    <w:p>
      <w:pPr>
        <w:pStyle w:val="BodyText"/>
        <w:numPr>
          <w:ilvl w:val="0"/>
          <w:numId w:val="0"/>
        </w:numPr>
        <w:ind w:hanging="0" w:left="0"/>
        <w:jc w:val="both"/>
        <w:rPr/>
      </w:pPr>
      <w:r>
        <w:rPr>
          <w:rStyle w:val="Strong"/>
          <w:rFonts w:ascii="Arial" w:hAnsi="Arial"/>
          <w:sz w:val="20"/>
          <w:szCs w:val="20"/>
        </w:rPr>
        <w:t xml:space="preserve">2. </w:t>
      </w:r>
      <w:r>
        <w:rPr>
          <w:rStyle w:val="Strong"/>
          <w:rFonts w:ascii="Arial" w:hAnsi="Arial"/>
          <w:sz w:val="20"/>
          <w:szCs w:val="20"/>
        </w:rPr>
        <w:t>Upoważnienia i poufność</w:t>
      </w:r>
    </w:p>
    <w:p>
      <w:pPr>
        <w:pStyle w:val="BodyText"/>
        <w:numPr>
          <w:ilvl w:val="0"/>
          <w:numId w:val="0"/>
        </w:numPr>
        <w:ind w:hanging="0" w:left="0"/>
        <w:jc w:val="both"/>
        <w:rPr/>
      </w:pPr>
      <w:r>
        <w:rPr>
          <w:rFonts w:ascii="Arial" w:hAnsi="Arial"/>
          <w:sz w:val="20"/>
          <w:szCs w:val="20"/>
        </w:rPr>
        <w:t>Dostęp do danych osobowych mają wyłącznie osoby upoważnione przez Wykonawcę, przeszkolone w zakresie ochrony danych oraz zobowiązane do zachowania poufności.</w:t>
      </w:r>
    </w:p>
    <w:p>
      <w:pPr>
        <w:pStyle w:val="BodyText"/>
        <w:numPr>
          <w:ilvl w:val="0"/>
          <w:numId w:val="0"/>
        </w:numPr>
        <w:ind w:hanging="0" w:left="0"/>
        <w:jc w:val="both"/>
        <w:rPr/>
      </w:pPr>
      <w:r>
        <w:rPr>
          <w:rStyle w:val="Strong"/>
          <w:rFonts w:ascii="Arial" w:hAnsi="Arial"/>
          <w:sz w:val="20"/>
          <w:szCs w:val="20"/>
        </w:rPr>
        <w:t xml:space="preserve">3. </w:t>
      </w:r>
      <w:r>
        <w:rPr>
          <w:rStyle w:val="Strong"/>
          <w:rFonts w:ascii="Arial" w:hAnsi="Arial"/>
          <w:sz w:val="20"/>
          <w:szCs w:val="20"/>
        </w:rPr>
        <w:t>Minimalizacja dostępu</w:t>
      </w:r>
    </w:p>
    <w:p>
      <w:pPr>
        <w:pStyle w:val="BodyText"/>
        <w:numPr>
          <w:ilvl w:val="0"/>
          <w:numId w:val="0"/>
        </w:numPr>
        <w:ind w:hanging="0" w:left="0"/>
        <w:jc w:val="both"/>
        <w:rPr/>
      </w:pPr>
      <w:r>
        <w:rPr>
          <w:rFonts w:ascii="Arial" w:hAnsi="Arial"/>
          <w:sz w:val="20"/>
          <w:szCs w:val="20"/>
        </w:rPr>
        <w:t>Wykonawca zapewnia dostęp do danych wyłącznie w zakresie niezbędnym do wykonania czynności wynikających z Umowy (zasada minimalnych uprawnień). Zakazane jest wykorzystywanie danych do innych celów.</w:t>
      </w:r>
    </w:p>
    <w:p>
      <w:pPr>
        <w:pStyle w:val="BodyText"/>
        <w:numPr>
          <w:ilvl w:val="0"/>
          <w:numId w:val="0"/>
        </w:numPr>
        <w:ind w:hanging="0" w:left="0"/>
        <w:jc w:val="both"/>
        <w:rPr/>
      </w:pPr>
      <w:r>
        <w:rPr>
          <w:rStyle w:val="Strong"/>
          <w:rFonts w:ascii="Arial" w:hAnsi="Arial"/>
          <w:sz w:val="20"/>
          <w:szCs w:val="20"/>
        </w:rPr>
        <w:t xml:space="preserve">4. </w:t>
      </w:r>
      <w:r>
        <w:rPr>
          <w:rStyle w:val="Strong"/>
          <w:rFonts w:ascii="Arial" w:hAnsi="Arial"/>
          <w:sz w:val="20"/>
          <w:szCs w:val="20"/>
        </w:rPr>
        <w:t>Bezpieczny dostęp zdalny</w:t>
      </w:r>
    </w:p>
    <w:p>
      <w:pPr>
        <w:pStyle w:val="BodyText"/>
        <w:numPr>
          <w:ilvl w:val="0"/>
          <w:numId w:val="0"/>
        </w:numPr>
        <w:ind w:hanging="0" w:left="0"/>
        <w:jc w:val="both"/>
        <w:rPr/>
      </w:pPr>
      <w:r>
        <w:rPr>
          <w:rFonts w:ascii="Arial" w:hAnsi="Arial"/>
          <w:sz w:val="20"/>
          <w:szCs w:val="20"/>
        </w:rPr>
        <w:t>Dostęp do danych realizowany jest wyłącznie poprzez szyfrowane kanały komunikacji (VPN lub inne uzgodnione szyfrowane rozwiązanie). Zabrania się przekazywania danych logowania osobom nieuprawnionym.</w:t>
      </w:r>
    </w:p>
    <w:p>
      <w:pPr>
        <w:pStyle w:val="BodyText"/>
        <w:numPr>
          <w:ilvl w:val="0"/>
          <w:numId w:val="0"/>
        </w:numPr>
        <w:ind w:hanging="0" w:left="0"/>
        <w:jc w:val="both"/>
        <w:rPr/>
      </w:pPr>
      <w:r>
        <w:rPr>
          <w:rStyle w:val="Strong"/>
          <w:rFonts w:ascii="Arial" w:hAnsi="Arial"/>
          <w:sz w:val="20"/>
          <w:szCs w:val="20"/>
        </w:rPr>
        <w:t xml:space="preserve">5. </w:t>
      </w:r>
      <w:r>
        <w:rPr>
          <w:rStyle w:val="Strong"/>
          <w:rFonts w:ascii="Arial" w:hAnsi="Arial"/>
          <w:sz w:val="20"/>
          <w:szCs w:val="20"/>
        </w:rPr>
        <w:t>Bezpieczeństwo stacji roboczych</w:t>
      </w:r>
    </w:p>
    <w:p>
      <w:pPr>
        <w:pStyle w:val="BodyText"/>
        <w:numPr>
          <w:ilvl w:val="0"/>
          <w:numId w:val="0"/>
        </w:numPr>
        <w:ind w:hanging="0" w:left="0"/>
        <w:jc w:val="both"/>
        <w:rPr/>
      </w:pPr>
      <w:r>
        <w:rPr>
          <w:rFonts w:ascii="Arial" w:hAnsi="Arial"/>
          <w:sz w:val="20"/>
          <w:szCs w:val="20"/>
        </w:rPr>
        <w:t>Stacje robocze wykorzystywane do realizacji Umowy posiadają aktualne poprawki bezpieczeństwa, aktywną ochronę antywirus</w:t>
      </w:r>
      <w:r>
        <w:rPr>
          <w:rFonts w:ascii="Arial" w:hAnsi="Arial"/>
          <w:sz w:val="20"/>
          <w:szCs w:val="20"/>
        </w:rPr>
        <w:t>ową</w:t>
      </w:r>
      <w:r>
        <w:rPr>
          <w:rFonts w:ascii="Arial" w:hAnsi="Arial"/>
          <w:sz w:val="20"/>
          <w:szCs w:val="20"/>
        </w:rPr>
        <w:t>, zaporę sieciową oraz blokadę ekranu po bezczynności. Dyski urządzeń są szyfrowane lub zabezpieczone równoważnymi środkami.</w:t>
      </w:r>
    </w:p>
    <w:p>
      <w:pPr>
        <w:pStyle w:val="BodyText"/>
        <w:numPr>
          <w:ilvl w:val="0"/>
          <w:numId w:val="0"/>
        </w:numPr>
        <w:ind w:hanging="0" w:left="0"/>
        <w:jc w:val="both"/>
        <w:rPr/>
      </w:pPr>
      <w:r>
        <w:rPr>
          <w:rStyle w:val="Strong"/>
          <w:rFonts w:ascii="Arial" w:hAnsi="Arial"/>
          <w:sz w:val="20"/>
          <w:szCs w:val="20"/>
        </w:rPr>
        <w:t xml:space="preserve">6. </w:t>
      </w:r>
      <w:r>
        <w:rPr>
          <w:rStyle w:val="Strong"/>
          <w:rFonts w:ascii="Arial" w:hAnsi="Arial"/>
          <w:sz w:val="20"/>
          <w:szCs w:val="20"/>
        </w:rPr>
        <w:t>Ograniczenie kopiowania danych</w:t>
      </w:r>
    </w:p>
    <w:p>
      <w:pPr>
        <w:pStyle w:val="BodyText"/>
        <w:numPr>
          <w:ilvl w:val="0"/>
          <w:numId w:val="0"/>
        </w:numPr>
        <w:ind w:hanging="0" w:left="0"/>
        <w:jc w:val="both"/>
        <w:rPr/>
      </w:pPr>
      <w:r>
        <w:rPr>
          <w:rFonts w:ascii="Arial" w:hAnsi="Arial"/>
          <w:sz w:val="20"/>
          <w:szCs w:val="20"/>
        </w:rPr>
        <w:t>Wykonawca nie utrwala i nie przechowuje danych osobowych poza środowiskiem Zamawiającego, chyba że jest to niezbędne do realizacji Umowy (np. analiza kopii bazy danych). W takim przypadku dane są zabezpieczone (szyfrowanie, kontrola dostępu) i usuwane lub zwracane po zakończeniu prac zgodnie z ustaleniami Stron.</w:t>
      </w:r>
    </w:p>
    <w:p>
      <w:pPr>
        <w:pStyle w:val="BodyText"/>
        <w:numPr>
          <w:ilvl w:val="0"/>
          <w:numId w:val="0"/>
        </w:numPr>
        <w:ind w:hanging="0" w:left="0"/>
        <w:jc w:val="both"/>
        <w:rPr/>
      </w:pPr>
      <w:r>
        <w:rPr>
          <w:rStyle w:val="Strong"/>
          <w:rFonts w:ascii="Arial" w:hAnsi="Arial"/>
          <w:sz w:val="20"/>
          <w:szCs w:val="20"/>
        </w:rPr>
        <w:t xml:space="preserve">7. </w:t>
      </w:r>
      <w:r>
        <w:rPr>
          <w:rStyle w:val="Strong"/>
          <w:rFonts w:ascii="Arial" w:hAnsi="Arial"/>
          <w:sz w:val="20"/>
          <w:szCs w:val="20"/>
        </w:rPr>
        <w:t>Rejestrowanie i rozliczalność</w:t>
      </w:r>
    </w:p>
    <w:p>
      <w:pPr>
        <w:pStyle w:val="BodyText"/>
        <w:numPr>
          <w:ilvl w:val="0"/>
          <w:numId w:val="0"/>
        </w:numPr>
        <w:ind w:hanging="0" w:left="0"/>
        <w:jc w:val="both"/>
        <w:rPr/>
      </w:pPr>
      <w:r>
        <w:rPr>
          <w:rFonts w:ascii="Arial" w:hAnsi="Arial"/>
          <w:sz w:val="20"/>
          <w:szCs w:val="20"/>
        </w:rPr>
        <w:t>Wykonawca zapewnia możliwość identyfikacji osób wykonujących czynności w ramach Umowy (konta imienne) oraz, w zakresie możliwym technicznie, rejestruje zdarzenia dostępu/operacji serwisowych.</w:t>
      </w:r>
    </w:p>
    <w:p>
      <w:pPr>
        <w:pStyle w:val="BodyText"/>
        <w:numPr>
          <w:ilvl w:val="0"/>
          <w:numId w:val="0"/>
        </w:numPr>
        <w:ind w:hanging="0" w:left="0"/>
        <w:jc w:val="both"/>
        <w:rPr/>
      </w:pPr>
      <w:r>
        <w:rPr>
          <w:rStyle w:val="Strong"/>
          <w:rFonts w:ascii="Arial" w:hAnsi="Arial"/>
          <w:sz w:val="20"/>
          <w:szCs w:val="20"/>
        </w:rPr>
        <w:t xml:space="preserve">8. </w:t>
      </w:r>
      <w:r>
        <w:rPr>
          <w:rStyle w:val="Strong"/>
          <w:rFonts w:ascii="Arial" w:hAnsi="Arial"/>
          <w:sz w:val="20"/>
          <w:szCs w:val="20"/>
        </w:rPr>
        <w:t>Incydenty i naruszenia</w:t>
      </w:r>
    </w:p>
    <w:p>
      <w:pPr>
        <w:pStyle w:val="BodyText"/>
        <w:numPr>
          <w:ilvl w:val="0"/>
          <w:numId w:val="0"/>
        </w:numPr>
        <w:ind w:hanging="0" w:left="0"/>
        <w:jc w:val="both"/>
        <w:rPr/>
      </w:pPr>
      <w:r>
        <w:rPr>
          <w:rFonts w:ascii="Arial" w:hAnsi="Arial"/>
          <w:sz w:val="20"/>
          <w:szCs w:val="20"/>
        </w:rPr>
        <w:t>Wykonawca posiada procedury obsługi incydentów bezpieczeństwa oraz zgłasza Zamawiającemu naruszenia ochrony danych osobowych zgodnie z terminem i zasadami określonymi w Umowie.</w:t>
      </w:r>
    </w:p>
    <w:p>
      <w:pPr>
        <w:pStyle w:val="BodyText"/>
        <w:numPr>
          <w:ilvl w:val="0"/>
          <w:numId w:val="0"/>
        </w:numPr>
        <w:ind w:hanging="0" w:left="0"/>
        <w:jc w:val="both"/>
        <w:rPr/>
      </w:pPr>
      <w:r>
        <w:rPr>
          <w:rStyle w:val="Strong"/>
          <w:rFonts w:ascii="Arial" w:hAnsi="Arial"/>
          <w:sz w:val="20"/>
          <w:szCs w:val="20"/>
        </w:rPr>
        <w:t xml:space="preserve">9. </w:t>
      </w:r>
      <w:r>
        <w:rPr>
          <w:rStyle w:val="Strong"/>
          <w:rFonts w:ascii="Arial" w:hAnsi="Arial"/>
          <w:sz w:val="20"/>
          <w:szCs w:val="20"/>
        </w:rPr>
        <w:t>Podwykonawcy</w:t>
      </w:r>
    </w:p>
    <w:p>
      <w:pPr>
        <w:pStyle w:val="BodyText"/>
        <w:numPr>
          <w:ilvl w:val="0"/>
          <w:numId w:val="41"/>
        </w:numPr>
        <w:tabs>
          <w:tab w:val="clear" w:pos="708"/>
          <w:tab w:val="left" w:pos="0" w:leader="none"/>
        </w:tabs>
        <w:ind w:hanging="283" w:left="709"/>
        <w:jc w:val="both"/>
        <w:rPr/>
      </w:pPr>
      <w:r>
        <w:rPr>
          <w:rFonts w:ascii="Arial" w:hAnsi="Arial"/>
          <w:sz w:val="20"/>
          <w:szCs w:val="20"/>
        </w:rPr>
        <w:t>W przypadku dalszego powierzenia przetwarzania danych, Wykonawca zapewnia, że podwykonawcy stosują środki bezpieczeństwa nie niższe niż wskazane w niniejszym Załączniku oraz są związani umową spełniającą wymagania art. 28 RODO.</w:t>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t xml:space="preserve">         </w:t>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r>
    </w:p>
    <w:p>
      <w:pPr>
        <w:pStyle w:val="Normal"/>
        <w:jc w:val="left"/>
        <w:rPr>
          <w:rFonts w:ascii="Arial" w:hAnsi="Arial" w:cs="Arial"/>
          <w:szCs w:val="20"/>
        </w:rPr>
      </w:pPr>
      <w:r>
        <w:rPr>
          <w:rFonts w:cs="Arial" w:ascii="Arial" w:hAnsi="Arial"/>
          <w:szCs w:val="20"/>
        </w:rPr>
        <w:t xml:space="preserve">                                                                                                               </w:t>
      </w:r>
    </w:p>
    <w:p>
      <w:pPr>
        <w:pStyle w:val="Normal"/>
        <w:jc w:val="center"/>
        <w:rPr>
          <w:rFonts w:ascii="Arial" w:hAnsi="Arial"/>
        </w:rPr>
      </w:pPr>
      <w:r>
        <w:rPr>
          <w:rFonts w:ascii="Arial" w:hAnsi="Arial"/>
          <w:b/>
          <w:bCs/>
          <w:sz w:val="20"/>
        </w:rPr>
        <w:t>Załącznik nr 7  do Umowy nr ……………..</w:t>
      </w:r>
    </w:p>
    <w:p>
      <w:pPr>
        <w:pStyle w:val="Heading3"/>
        <w:jc w:val="center"/>
        <w:rPr>
          <w:rFonts w:ascii="Arial" w:hAnsi="Arial"/>
          <w:sz w:val="20"/>
          <w:szCs w:val="20"/>
        </w:rPr>
      </w:pPr>
      <w:r>
        <w:rPr>
          <w:rFonts w:ascii="Arial" w:hAnsi="Arial"/>
          <w:sz w:val="20"/>
          <w:szCs w:val="20"/>
        </w:rPr>
        <w:t>Klauzula informacyjna Zamawiającego (RODO)</w:t>
      </w:r>
    </w:p>
    <w:p>
      <w:pPr>
        <w:pStyle w:val="Normal"/>
        <w:jc w:val="center"/>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 xml:space="preserve">Zgodnie z art. 13 ust. 1 i 2 Rozporządzenia Parlamentu Europejskiego i Rady (UE) 2016/679 z dnia 27 kwietnia 2016 r. („RODO”) informujemy, że: </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 xml:space="preserve">1.  Administratorem Pani/Pana danych osobowych jest Samodzielny Publiczny Zespół Opieki Zdrowotnej Nr 1 w Rzeszowie, ul. Czackiego 3, 35-051 Rzeszów, tel. (17) 853-25-60, e-mail: </w:t>
      </w:r>
      <w:hyperlink r:id="rId26">
        <w:r>
          <w:rPr>
            <w:rStyle w:val="Hyperlink"/>
            <w:rFonts w:ascii="Arial" w:hAnsi="Arial"/>
            <w:sz w:val="20"/>
            <w:szCs w:val="20"/>
          </w:rPr>
          <w:t>biuro@spzoz1.rzeszow.pl</w:t>
        </w:r>
      </w:hyperlink>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 xml:space="preserve">.2.  Administrator wyznaczył Inspektora Ochrony Danych, z którym można kontaktować się w sprawach ochrony danych osobowych: tel. 17 861 10 31 do 37 wew. 422, e-mail: </w:t>
      </w:r>
      <w:hyperlink r:id="rId27">
        <w:r>
          <w:rPr>
            <w:rStyle w:val="Hyperlink"/>
            <w:rFonts w:ascii="Arial" w:hAnsi="Arial"/>
            <w:sz w:val="20"/>
            <w:szCs w:val="20"/>
          </w:rPr>
          <w:t>iod@spzoz1.rzeszow.pl</w:t>
        </w:r>
      </w:hyperlink>
      <w:hyperlink r:id="rId28">
        <w:r>
          <w:rPr>
            <w:rFonts w:ascii="Arial" w:hAnsi="Arial"/>
            <w:sz w:val="20"/>
            <w:szCs w:val="20"/>
          </w:rPr>
          <w:t>.</w:t>
        </w:r>
      </w:hyperlink>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3. Administrator może przetwarzać w szczególności: imię i nazwisko, stanowisko/funkcję, służbowy numer telefonu, służbowy adres e-mail oraz inne dane przekazane w związku z zawarciem lub realizacją umowy.</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4. Pani/Pana dane osobowe będą przetwarzane w celu:</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a) zawarcia i realizacji umowy oraz bieżącej komunikacji i rozliczeń – na podstawie art. 6 ust. 1 lit. b RODO;</w:t>
        <w:br/>
        <w:t xml:space="preserve">b) wypełnienia obowiązków prawnych ciążących na Administratorze, w szczególności wynikających z przepisów o rachunkowości, podatkowych oraz dotyczących wydatkowania środków publicznych – na podstawie art. 6 ust. 1 lit. c RODO;                                                        </w:t>
      </w:r>
    </w:p>
    <w:p>
      <w:pPr>
        <w:pStyle w:val="Normal"/>
        <w:jc w:val="both"/>
        <w:rPr>
          <w:rFonts w:ascii="Arial" w:hAnsi="Arial"/>
          <w:sz w:val="20"/>
          <w:szCs w:val="20"/>
        </w:rPr>
      </w:pPr>
      <w:r>
        <w:rPr>
          <w:rFonts w:ascii="Arial" w:hAnsi="Arial"/>
          <w:sz w:val="20"/>
          <w:szCs w:val="20"/>
        </w:rPr>
        <w:t>c) dochodzenia roszczeń lub obrony przed roszczeniami – na podstawie art. 6 ust. 1 lit. f RODO (prawnie uzasadniony interes Administratora).</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5. Dane mogą być przekazywane podmiotom przetwarzającym dane na zlecenie Administratora (np. dostawcom usług IT, prawnych, pocztowych/ kurierskich) oraz organom i podmiotom uprawnionym na podstawie przepisów prawa.</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6. Dane będą przechowywane przez okres obowiązywania umowy, a następnie przez okres wynikający z przepisów prawa oraz okres niezbędny do ochrony interesów Administratora, w szczególności do czasu przedawnienia roszczeń.</w:t>
      </w:r>
    </w:p>
    <w:p>
      <w:pPr>
        <w:pStyle w:val="Normal"/>
        <w:jc w:val="right"/>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7. Przysługuje Pani/Panu prawo dostępu do danych, otrzymania kopii danych, sprostowania, usunięcia (w przypadkach przewidzianych w RODO), ograniczenia przetwarzania, wniesienia sprzeciwu (w zakresie art. 6 ust. 1 lit. f RODO) oraz prawo do przenoszenia danych w zakresie przewidzianym w RODO.</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8. Przysługuje Pani/Panu prawo wniesienia skargi do Prezesa Urzędu Ochrony Danych Osobowych.</w:t>
        <w:br/>
        <w:br/>
        <w:t>9. Podanie danych jest dobrowolne, jednak niezbędne do zawarcia i realizacji umowy. Niepodanie danych może uniemożliwić kontakt lub realizację umowy.</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10. Administrator co do zasady nie przekazuje danych do państw spoza EOG ani organizacji międzynarodowych.</w:t>
        <w:br/>
        <w:br/>
        <w:t>11. Administrator nie podejmuje decyzji w sposób zautomatyzowany, w tym nie stosuje profilowania.</w:t>
        <w:br/>
        <w:br/>
        <w:t xml:space="preserve">12. Dane zostały pozyskane bezpośrednio od Pani/Pana lub od podmiotu, który Pani/Pan reprezentuje.      </w:t>
      </w:r>
    </w:p>
    <w:p>
      <w:pPr>
        <w:pStyle w:val="Normal"/>
        <w:jc w:val="center"/>
        <w:rPr>
          <w:rFonts w:ascii="Arial" w:hAnsi="Arial"/>
          <w:sz w:val="20"/>
          <w:szCs w:val="20"/>
        </w:rPr>
      </w:pPr>
      <w:r>
        <w:rPr>
          <w:rFonts w:ascii="Arial" w:hAnsi="Arial"/>
          <w:sz w:val="20"/>
          <w:szCs w:val="20"/>
        </w:rPr>
      </w:r>
    </w:p>
    <w:p>
      <w:pPr>
        <w:pStyle w:val="Normal"/>
        <w:jc w:val="center"/>
        <w:rPr>
          <w:rFonts w:ascii="Arial" w:hAnsi="Arial"/>
          <w:sz w:val="20"/>
          <w:szCs w:val="20"/>
        </w:rPr>
      </w:pPr>
      <w:r>
        <w:rPr>
          <w:rFonts w:ascii="Arial" w:hAnsi="Arial"/>
          <w:sz w:val="20"/>
          <w:szCs w:val="20"/>
        </w:rPr>
      </w:r>
    </w:p>
    <w:p>
      <w:pPr>
        <w:pStyle w:val="BodyText"/>
        <w:spacing w:before="72" w:after="72"/>
        <w:jc w:val="both"/>
        <w:rPr>
          <w:rFonts w:ascii="Arial" w:hAnsi="Arial"/>
          <w:sz w:val="20"/>
          <w:szCs w:val="20"/>
        </w:rPr>
      </w:pPr>
      <w:r>
        <w:rPr>
          <w:rFonts w:cs="Arial" w:ascii="Arial" w:hAnsi="Arial"/>
          <w:sz w:val="20"/>
          <w:szCs w:val="20"/>
        </w:rPr>
      </w:r>
    </w:p>
    <w:sectPr>
      <w:headerReference w:type="even" r:id="rId29"/>
      <w:headerReference w:type="default" r:id="rId30"/>
      <w:headerReference w:type="first" r:id="rId31"/>
      <w:footerReference w:type="even" r:id="rId32"/>
      <w:footerReference w:type="default" r:id="rId33"/>
      <w:footerReference w:type="first" r:id="rId34"/>
      <w:footnotePr>
        <w:numFmt w:val="decimal"/>
      </w:footnotePr>
      <w:type w:val="nextPage"/>
      <w:pgSz w:w="11906" w:h="16838"/>
      <w:pgMar w:left="1077" w:right="1077" w:gutter="0" w:header="709" w:top="1440" w:footer="709"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Verdana">
    <w:charset w:val="ee"/>
    <w:family w:val="roman"/>
    <w:pitch w:val="variable"/>
  </w:font>
  <w:font w:name="Cambria">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Consolas">
    <w:charset w:val="ee"/>
    <w:family w:val="roman"/>
    <w:pitch w:val="variable"/>
  </w:font>
  <w:font w:name="Centurion">
    <w:charset w:val="ee"/>
    <w:family w:val="roman"/>
    <w:pitch w:val="variable"/>
  </w:font>
  <w:font w:name="Segoe UI">
    <w:charset w:val="ee"/>
    <w:family w:val="roman"/>
    <w:pitch w:val="variable"/>
  </w:font>
  <w:font w:name="Liberation Sans">
    <w:altName w:val="Arial"/>
    <w:charset w:val="ee"/>
    <w:family w:val="swiss"/>
    <w:pitch w:val="variable"/>
  </w:font>
  <w:font w:name="Arial">
    <w:charset w:val="01"/>
    <w:family w:val="swiss"/>
    <w:pitch w:val="variable"/>
  </w:font>
  <w:font w:name="Bookman Old Style">
    <w:charset w:val="ee"/>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16</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16</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20</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20</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13</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13</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14</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6" w:space="1" w:color="000000"/>
      </w:pBdr>
      <w:rPr/>
    </w:pPr>
    <w:r>
      <w:rPr/>
    </w:r>
  </w:p>
  <w:p>
    <w:pPr>
      <w:pStyle w:val="Normal"/>
      <w:rPr/>
    </w:pPr>
    <w:r>
      <w:rPr/>
    </w:r>
  </w:p>
  <w:tbl>
    <w:tblPr>
      <w:tblW w:w="9104"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962"/>
      <w:gridCol w:w="3071"/>
      <w:gridCol w:w="3071"/>
    </w:tblGrid>
    <w:tr>
      <w:trPr/>
      <w:tc>
        <w:tcPr>
          <w:tcW w:w="2962"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Zamawiającego:</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Osoba odpowiedzialna za umowę od strony Wykonawcy:</w:t>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t>Akceptacja Wykonawcy:</w:t>
          </w:r>
        </w:p>
      </w:tc>
    </w:tr>
    <w:tr>
      <w:trPr/>
      <w:tc>
        <w:tcPr>
          <w:tcW w:w="2962"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jc w:val="center"/>
            <w:rPr>
              <w:rFonts w:ascii="Arial" w:hAnsi="Arial" w:cs="Arial"/>
              <w:sz w:val="16"/>
              <w:szCs w:val="16"/>
            </w:rPr>
          </w:pPr>
          <w:r>
            <w:rPr>
              <w:rFonts w:cs="Arial" w:ascii="Arial" w:hAnsi="Arial"/>
              <w:sz w:val="16"/>
              <w:szCs w:val="16"/>
            </w:rPr>
          </w:r>
        </w:p>
      </w:tc>
      <w:tc>
        <w:tcPr>
          <w:tcW w:w="3071" w:type="dxa"/>
          <w:tcBorders>
            <w:top w:val="single" w:sz="4" w:space="0" w:color="000000"/>
            <w:left w:val="single" w:sz="4" w:space="0" w:color="000000"/>
            <w:bottom w:val="single" w:sz="4" w:space="0" w:color="000000"/>
            <w:right w:val="single" w:sz="4" w:space="0" w:color="000000"/>
          </w:tcBorders>
        </w:tcPr>
        <w:p>
          <w:pPr>
            <w:pStyle w:val="Footer"/>
            <w:rPr>
              <w:rFonts w:ascii="Arial" w:hAnsi="Arial" w:cs="Arial"/>
              <w:sz w:val="16"/>
              <w:szCs w:val="16"/>
            </w:rPr>
          </w:pPr>
          <w:r>
            <w:rPr>
              <w:rFonts w:cs="Arial" w:ascii="Arial" w:hAnsi="Arial"/>
              <w:sz w:val="16"/>
              <w:szCs w:val="16"/>
            </w:rPr>
          </w:r>
        </w:p>
      </w:tc>
    </w:tr>
    <w:tr>
      <w:trPr/>
      <w:tc>
        <w:tcPr>
          <w:tcW w:w="9104" w:type="dxa"/>
          <w:gridSpan w:val="3"/>
          <w:tcBorders>
            <w:top w:val="single" w:sz="4" w:space="0" w:color="000000"/>
            <w:left w:val="single" w:sz="4" w:space="0" w:color="000000"/>
            <w:bottom w:val="single" w:sz="4" w:space="0" w:color="000000"/>
            <w:right w:val="single" w:sz="4" w:space="0" w:color="000000"/>
          </w:tcBorders>
        </w:tcPr>
        <w:p>
          <w:pPr>
            <w:pStyle w:val="Footer"/>
            <w:jc w:val="right"/>
            <w:rPr>
              <w:rFonts w:ascii="Arial" w:hAnsi="Arial"/>
              <w:sz w:val="16"/>
            </w:rPr>
          </w:pPr>
          <w:r>
            <w:rPr>
              <w:rFonts w:ascii="Arial" w:hAnsi="Arial"/>
              <w:sz w:val="16"/>
            </w:rPr>
            <w:t xml:space="preserve">Strona </w:t>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14</w:t>
          </w:r>
          <w:r>
            <w:rPr>
              <w:rStyle w:val="PageNumber"/>
              <w:sz w:val="16"/>
              <w:rFonts w:ascii="Arial" w:hAnsi="Arial"/>
            </w:rPr>
            <w:fldChar w:fldCharType="end"/>
          </w:r>
          <w:r>
            <w:rPr>
              <w:rStyle w:val="PageNumber"/>
              <w:rFonts w:ascii="Arial" w:hAnsi="Arial"/>
              <w:sz w:val="16"/>
            </w:rPr>
            <w:t xml:space="preserve"> z </w:t>
          </w:r>
          <w:r>
            <w:rPr>
              <w:rStyle w:val="PageNumber"/>
              <w:rFonts w:cs="Arial" w:ascii="Arial" w:hAnsi="Arial"/>
              <w:sz w:val="16"/>
              <w:szCs w:val="16"/>
            </w:rPr>
            <w:fldChar w:fldCharType="begin"/>
          </w:r>
          <w:r>
            <w:rPr>
              <w:rStyle w:val="PageNumber"/>
              <w:sz w:val="16"/>
              <w:szCs w:val="16"/>
              <w:rFonts w:cs="Arial" w:ascii="Arial" w:hAnsi="Arial"/>
            </w:rPr>
            <w:instrText xml:space="preserve"> NUMPAGES </w:instrText>
          </w:r>
          <w:r>
            <w:rPr>
              <w:rStyle w:val="PageNumber"/>
              <w:sz w:val="16"/>
              <w:szCs w:val="16"/>
              <w:rFonts w:cs="Arial" w:ascii="Arial" w:hAnsi="Arial"/>
            </w:rPr>
            <w:fldChar w:fldCharType="separate"/>
          </w:r>
          <w:r>
            <w:rPr>
              <w:rStyle w:val="PageNumber"/>
              <w:sz w:val="16"/>
              <w:szCs w:val="16"/>
              <w:rFonts w:cs="Arial" w:ascii="Arial" w:hAnsi="Arial"/>
            </w:rPr>
            <w:t>23</w:t>
          </w:r>
          <w:r>
            <w:rPr>
              <w:rStyle w:val="PageNumber"/>
              <w:sz w:val="16"/>
              <w:szCs w:val="16"/>
              <w:rFonts w:cs="Arial" w:ascii="Arial" w:hAnsi="Arial"/>
            </w:rPr>
            <w:fldChar w:fldCharType="end"/>
          </w:r>
        </w:p>
      </w:tc>
    </w:tr>
  </w:tbl>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rFonts w:ascii="Arial" w:hAnsi="Arial" w:cs="Arial"/>
        </w:rPr>
      </w:pPr>
      <w:r>
        <w:rPr>
          <w:rStyle w:val="Znakiprzypiswdolnych"/>
        </w:rPr>
        <w:footnoteRef/>
      </w:r>
      <w:r>
        <w:rPr>
          <w:rFonts w:cs="Arial" w:ascii="Arial" w:hAnsi="Arial"/>
          <w:sz w:val="18"/>
          <w:szCs w:val="18"/>
        </w:rPr>
        <w:t xml:space="preserve"> </w:t>
      </w:r>
      <w:r>
        <w:rPr>
          <w:rFonts w:cs="Arial" w:ascii="Arial" w:hAnsi="Arial"/>
          <w:sz w:val="18"/>
          <w:szCs w:val="18"/>
        </w:rPr>
        <w:t>W przypadku wskazania więcej niż 2 osób, konta administratora CHD zostaną nadane pierwszym dwóm osobom.</w:t>
      </w:r>
    </w:p>
  </w:footnote>
  <w:footnote w:id="3">
    <w:p>
      <w:pPr>
        <w:pStyle w:val="FootnoteText"/>
        <w:rPr>
          <w:rFonts w:ascii="Arial" w:hAnsi="Arial" w:cs="Arial"/>
          <w:sz w:val="18"/>
          <w:szCs w:val="18"/>
        </w:rPr>
      </w:pPr>
      <w:r>
        <w:rPr>
          <w:rStyle w:val="Znakiprzypiswdolnych"/>
        </w:rPr>
        <w:footnoteRef/>
      </w:r>
      <w:r>
        <w:rPr>
          <w:rFonts w:cs="Arial" w:ascii="Arial" w:hAnsi="Arial"/>
          <w:sz w:val="18"/>
          <w:szCs w:val="18"/>
        </w:rPr>
        <w:t xml:space="preserve"> </w:t>
      </w:r>
      <w:r>
        <w:rPr>
          <w:rFonts w:cs="Arial" w:ascii="Arial" w:hAnsi="Arial"/>
          <w:sz w:val="18"/>
          <w:szCs w:val="18"/>
        </w:rPr>
        <w:t xml:space="preserve">Proszę wpisać numer komórkowy, </w:t>
      </w:r>
      <w:r>
        <w:rPr>
          <w:rFonts w:cs="Arial" w:ascii="Arial" w:hAnsi="Arial"/>
          <w:b/>
          <w:bCs/>
          <w:sz w:val="18"/>
          <w:szCs w:val="18"/>
          <w:u w:val="single"/>
        </w:rPr>
        <w:t>nie stacjonarny.</w:t>
      </w:r>
    </w:p>
  </w:footnote>
  <w:footnote w:id="4">
    <w:p>
      <w:pPr>
        <w:pStyle w:val="FootnoteText"/>
        <w:rPr>
          <w:rFonts w:ascii="Arial" w:hAnsi="Arial" w:cs="Arial"/>
          <w:sz w:val="18"/>
          <w:szCs w:val="18"/>
        </w:rPr>
      </w:pPr>
      <w:r>
        <w:rPr>
          <w:rStyle w:val="Znakiprzypiswdolnych"/>
        </w:rPr>
        <w:footnoteRef/>
      </w:r>
      <w:r>
        <w:rPr>
          <w:rFonts w:cs="Arial" w:ascii="Arial" w:hAnsi="Arial"/>
          <w:sz w:val="18"/>
          <w:szCs w:val="18"/>
        </w:rPr>
        <w:t xml:space="preserve"> </w:t>
      </w:r>
      <w:r>
        <w:rPr>
          <w:rFonts w:cs="Arial" w:ascii="Arial" w:hAnsi="Arial"/>
          <w:sz w:val="18"/>
          <w:szCs w:val="18"/>
        </w:rPr>
        <w:t xml:space="preserve">Proszę wpisać indywidualny </w:t>
      </w:r>
      <w:r>
        <w:rPr>
          <w:rFonts w:cs="Arial" w:ascii="Arial" w:hAnsi="Arial"/>
          <w:bCs/>
          <w:sz w:val="18"/>
          <w:szCs w:val="18"/>
        </w:rPr>
        <w:t>służbowy adres każdego pracownika zaangażowanego w przesyłanie zgłoszeń.</w:t>
      </w:r>
    </w:p>
  </w:footnote>
  <w:footnote w:id="5">
    <w:p>
      <w:pPr>
        <w:pStyle w:val="FootnoteText"/>
        <w:rPr>
          <w:rFonts w:ascii="Arial" w:hAnsi="Arial" w:cs="Arial"/>
          <w:sz w:val="18"/>
          <w:szCs w:val="18"/>
        </w:rPr>
      </w:pPr>
      <w:r>
        <w:rPr>
          <w:rStyle w:val="Znakiprzypiswdolnych"/>
        </w:rPr>
        <w:footnoteRef/>
      </w:r>
      <w:r>
        <w:rPr>
          <w:rFonts w:cs="Arial" w:ascii="Arial" w:hAnsi="Arial"/>
          <w:sz w:val="18"/>
          <w:szCs w:val="18"/>
        </w:rPr>
        <w:t xml:space="preserve"> </w:t>
      </w:r>
      <w:r>
        <w:rPr>
          <w:rFonts w:cs="Arial" w:ascii="Arial" w:hAnsi="Arial"/>
          <w:sz w:val="18"/>
          <w:szCs w:val="18"/>
        </w:rPr>
        <w:t xml:space="preserve">Proszę wpisać numer komórkowy, </w:t>
      </w:r>
      <w:r>
        <w:rPr>
          <w:rFonts w:cs="Arial" w:ascii="Arial" w:hAnsi="Arial"/>
          <w:b/>
          <w:bCs/>
          <w:sz w:val="18"/>
          <w:szCs w:val="18"/>
          <w:u w:val="single"/>
        </w:rPr>
        <w:t>nie stacjonarny.</w:t>
      </w:r>
    </w:p>
  </w:footnote>
  <w:footnote w:id="6">
    <w:p>
      <w:pPr>
        <w:pStyle w:val="FootnoteText"/>
        <w:rPr>
          <w:rFonts w:ascii="Arial" w:hAnsi="Arial" w:cs="Arial"/>
          <w:sz w:val="18"/>
          <w:szCs w:val="18"/>
        </w:rPr>
      </w:pPr>
      <w:r>
        <w:rPr>
          <w:rStyle w:val="Znakiprzypiswdolnych"/>
        </w:rPr>
        <w:footnoteRef/>
      </w:r>
      <w:r>
        <w:rPr>
          <w:rFonts w:cs="Arial" w:ascii="Arial" w:hAnsi="Arial"/>
          <w:sz w:val="18"/>
          <w:szCs w:val="18"/>
        </w:rPr>
        <w:t xml:space="preserve"> </w:t>
      </w:r>
      <w:r>
        <w:rPr>
          <w:rFonts w:cs="Arial" w:ascii="Arial" w:hAnsi="Arial"/>
          <w:sz w:val="18"/>
          <w:szCs w:val="18"/>
        </w:rPr>
        <w:t xml:space="preserve">Proszę wpisać indywidualny </w:t>
      </w:r>
      <w:r>
        <w:rPr>
          <w:rFonts w:cs="Arial" w:ascii="Arial" w:hAnsi="Arial"/>
          <w:bCs/>
          <w:sz w:val="18"/>
          <w:szCs w:val="18"/>
        </w:rPr>
        <w:t>służbowy adres każdego upoważnionego pracownika.</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32" wp14:anchorId="2B839992">
              <wp:simplePos x="0" y="0"/>
              <wp:positionH relativeFrom="page">
                <wp:align>left</wp:align>
              </wp:positionH>
              <wp:positionV relativeFrom="page">
                <wp:align>top</wp:align>
              </wp:positionV>
              <wp:extent cx="7772400" cy="463550"/>
              <wp:effectExtent l="0" t="0" r="0" b="12700"/>
              <wp:wrapNone/>
              <wp:docPr id="7" name="Pole tekstowe 4"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4"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32" wp14:anchorId="2B839992">
              <wp:simplePos x="0" y="0"/>
              <wp:positionH relativeFrom="page">
                <wp:align>left</wp:align>
              </wp:positionH>
              <wp:positionV relativeFrom="page">
                <wp:align>top</wp:align>
              </wp:positionV>
              <wp:extent cx="7772400" cy="463550"/>
              <wp:effectExtent l="0" t="0" r="0" b="12700"/>
              <wp:wrapNone/>
              <wp:docPr id="8" name="Pole tekstowe 4"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4"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46" wp14:anchorId="2B839992">
              <wp:simplePos x="0" y="0"/>
              <wp:positionH relativeFrom="page">
                <wp:align>left</wp:align>
              </wp:positionH>
              <wp:positionV relativeFrom="page">
                <wp:align>top</wp:align>
              </wp:positionV>
              <wp:extent cx="7772400" cy="463550"/>
              <wp:effectExtent l="0" t="0" r="0" b="12700"/>
              <wp:wrapNone/>
              <wp:docPr id="9" name="Pole tekstowe 5"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5"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46" wp14:anchorId="2B839992">
              <wp:simplePos x="0" y="0"/>
              <wp:positionH relativeFrom="page">
                <wp:align>left</wp:align>
              </wp:positionH>
              <wp:positionV relativeFrom="page">
                <wp:align>top</wp:align>
              </wp:positionV>
              <wp:extent cx="7772400" cy="463550"/>
              <wp:effectExtent l="0" t="0" r="0" b="12700"/>
              <wp:wrapNone/>
              <wp:docPr id="10" name="Pole tekstowe 5"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5"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2" wp14:anchorId="2B839992">
              <wp:simplePos x="0" y="0"/>
              <wp:positionH relativeFrom="page">
                <wp:align>left</wp:align>
              </wp:positionH>
              <wp:positionV relativeFrom="page">
                <wp:align>top</wp:align>
              </wp:positionV>
              <wp:extent cx="7772400" cy="463550"/>
              <wp:effectExtent l="0" t="0" r="0" b="12700"/>
              <wp:wrapNone/>
              <wp:docPr id="1" name="Pole tekstowe 1"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1"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2" wp14:anchorId="2B839992">
              <wp:simplePos x="0" y="0"/>
              <wp:positionH relativeFrom="page">
                <wp:align>left</wp:align>
              </wp:positionH>
              <wp:positionV relativeFrom="page">
                <wp:align>top</wp:align>
              </wp:positionV>
              <wp:extent cx="7772400" cy="463550"/>
              <wp:effectExtent l="0" t="0" r="0" b="12700"/>
              <wp:wrapNone/>
              <wp:docPr id="2" name="Pole tekstowe 1"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1"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26" wp14:anchorId="2B839992">
              <wp:simplePos x="0" y="0"/>
              <wp:positionH relativeFrom="page">
                <wp:align>left</wp:align>
              </wp:positionH>
              <wp:positionV relativeFrom="page">
                <wp:align>top</wp:align>
              </wp:positionV>
              <wp:extent cx="7772400" cy="463550"/>
              <wp:effectExtent l="0" t="0" r="0" b="12700"/>
              <wp:wrapNone/>
              <wp:docPr id="3" name="Pole tekstowe 2"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2"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26" wp14:anchorId="2B839992">
              <wp:simplePos x="0" y="0"/>
              <wp:positionH relativeFrom="page">
                <wp:align>left</wp:align>
              </wp:positionH>
              <wp:positionV relativeFrom="page">
                <wp:align>top</wp:align>
              </wp:positionV>
              <wp:extent cx="7772400" cy="463550"/>
              <wp:effectExtent l="0" t="0" r="0" b="12700"/>
              <wp:wrapNone/>
              <wp:docPr id="4" name="Pole tekstowe 2"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2"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28" wp14:anchorId="2B839992">
              <wp:simplePos x="0" y="0"/>
              <wp:positionH relativeFrom="page">
                <wp:align>left</wp:align>
              </wp:positionH>
              <wp:positionV relativeFrom="page">
                <wp:align>top</wp:align>
              </wp:positionV>
              <wp:extent cx="7772400" cy="463550"/>
              <wp:effectExtent l="0" t="0" r="0" b="12700"/>
              <wp:wrapNone/>
              <wp:docPr id="5" name="Pole tekstowe 3"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3"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12700" distL="0" distR="0" simplePos="0" locked="0" layoutInCell="0" allowOverlap="1" relativeHeight="28" wp14:anchorId="2B839992">
              <wp:simplePos x="0" y="0"/>
              <wp:positionH relativeFrom="page">
                <wp:align>left</wp:align>
              </wp:positionH>
              <wp:positionV relativeFrom="page">
                <wp:align>top</wp:align>
              </wp:positionV>
              <wp:extent cx="7772400" cy="463550"/>
              <wp:effectExtent l="0" t="0" r="0" b="12700"/>
              <wp:wrapNone/>
              <wp:docPr id="6" name="Pole tekstowe 3" descr="{&quot;HashCode&quot;:897436101,&quot;Height&quot;:9999999.0,&quot;Width&quot;:9999999.0,&quot;Placement&quot;:&quot;Header&quot;,&quot;Index&quot;:&quot;Primary&quot;,&quot;Section&quot;:1,&quot;Top&quot;:0.0,&quot;Left&quot;:0.0}"/>
              <a:graphic xmlns:a="http://schemas.openxmlformats.org/drawingml/2006/main">
                <a:graphicData uri="http://schemas.microsoft.com/office/word/2010/wordprocessingShape">
                  <wps:wsp>
                    <wps:cNvSpPr/>
                    <wps:spPr>
                      <a:xfrm>
                        <a:off x="0" y="0"/>
                        <a:ext cx="7772400" cy="463680"/>
                      </a:xfrm>
                      <a:prstGeom prst="rect">
                        <a:avLst/>
                      </a:prstGeom>
                      <a:noFill/>
                      <a:ln w="6350">
                        <a:noFill/>
                      </a:ln>
                    </wps:spPr>
                    <wps:style>
                      <a:lnRef idx="0"/>
                      <a:fillRef idx="0"/>
                      <a:effectRef idx="0"/>
                      <a:fontRef idx="minor"/>
                    </wps:style>
                    <wps:txbx>
                      <w:txbxContent>
                        <w:p>
                          <w:pPr>
                            <w:pStyle w:val="Zawartoramki"/>
                            <w:rPr>
                              <w:rFonts w:ascii="Calibri" w:hAnsi="Calibri" w:cs="Calibri"/>
                              <w:color w:val="000000"/>
                            </w:rPr>
                          </w:pPr>
                          <w:r>
                            <w:rPr>
                              <w:rFonts w:cs="Calibri" w:ascii="Calibri" w:hAnsi="Calibri"/>
                              <w:color w:val="000000"/>
                            </w:rPr>
                          </w:r>
                        </w:p>
                      </w:txbxContent>
                    </wps:txbx>
                    <wps:bodyPr lIns="254160" tIns="0" bIns="0" anchor="ctr">
                      <a:prstTxWarp prst="textNoShape"/>
                      <a:noAutofit/>
                    </wps:bodyPr>
                  </wps:wsp>
                </a:graphicData>
              </a:graphic>
            </wp:anchor>
          </w:drawing>
        </mc:Choice>
        <mc:Fallback>
          <w:pict>
            <v:rect id="shape_0" ID="Pole tekstowe 3" path="m0,0l-2147483645,0l-2147483645,-2147483646l0,-2147483646xe" stroked="f" o:allowincell="f" style="position:absolute;margin-left:0pt;margin-top:0pt;width:611.95pt;height:36.45pt;mso-wrap-style:none;v-text-anchor:middle;mso-position-horizontal:left;mso-position-horizontal-relative:page;mso-position-vertical:top;mso-position-vertical-relative:page" wp14:anchorId="2B839992">
              <v:fill o:detectmouseclick="t" on="false"/>
              <v:stroke color="#3465a4" weight="6480" joinstyle="round" endcap="flat"/>
              <v:textbox>
                <w:txbxContent>
                  <w:p>
                    <w:pPr>
                      <w:pStyle w:val="Zawartoramki"/>
                      <w:rPr>
                        <w:rFonts w:ascii="Calibri" w:hAnsi="Calibri" w:cs="Calibri"/>
                        <w:color w:val="000000"/>
                      </w:rPr>
                    </w:pPr>
                    <w:r>
                      <w:rPr>
                        <w:rFonts w:cs="Calibri" w:ascii="Calibri" w:hAnsi="Calibri"/>
                        <w:color w:val="000000"/>
                      </w:rPr>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 %1."/>
      <w:lvlJc w:val="center"/>
      <w:pPr>
        <w:tabs>
          <w:tab w:val="num" w:pos="0"/>
        </w:tabs>
        <w:ind w:left="4329" w:hanging="360"/>
      </w:pPr>
      <w:rPr>
        <w:sz w:val="20"/>
        <w:i w:val="false"/>
        <w:b/>
        <w:rFonts w:ascii="Arial" w:hAnsi="Arial"/>
      </w:rPr>
    </w:lvl>
    <w:lvl w:ilvl="1">
      <w:start w:val="1"/>
      <w:numFmt w:val="lowerLetter"/>
      <w:lvlText w:val="%2."/>
      <w:lvlJc w:val="left"/>
      <w:pPr>
        <w:tabs>
          <w:tab w:val="num" w:pos="0"/>
        </w:tabs>
        <w:ind w:left="1723" w:hanging="360"/>
      </w:pPr>
      <w:rPr/>
    </w:lvl>
    <w:lvl w:ilvl="2">
      <w:start w:val="1"/>
      <w:numFmt w:val="lowerRoman"/>
      <w:lvlText w:val="%3."/>
      <w:lvlJc w:val="right"/>
      <w:pPr>
        <w:tabs>
          <w:tab w:val="num" w:pos="0"/>
        </w:tabs>
        <w:ind w:left="2443" w:hanging="180"/>
      </w:pPr>
      <w:rPr/>
    </w:lvl>
    <w:lvl w:ilvl="3">
      <w:start w:val="1"/>
      <w:numFmt w:val="decimal"/>
      <w:lvlText w:val="%4."/>
      <w:lvlJc w:val="left"/>
      <w:pPr>
        <w:tabs>
          <w:tab w:val="num" w:pos="0"/>
        </w:tabs>
        <w:ind w:left="3163" w:hanging="360"/>
      </w:pPr>
      <w:rPr/>
    </w:lvl>
    <w:lvl w:ilvl="4">
      <w:start w:val="1"/>
      <w:numFmt w:val="lowerLetter"/>
      <w:lvlText w:val="%5."/>
      <w:lvlJc w:val="left"/>
      <w:pPr>
        <w:tabs>
          <w:tab w:val="num" w:pos="0"/>
        </w:tabs>
        <w:ind w:left="3883" w:hanging="360"/>
      </w:pPr>
      <w:rPr/>
    </w:lvl>
    <w:lvl w:ilvl="5">
      <w:start w:val="1"/>
      <w:numFmt w:val="lowerRoman"/>
      <w:lvlText w:val="%6."/>
      <w:lvlJc w:val="right"/>
      <w:pPr>
        <w:tabs>
          <w:tab w:val="num" w:pos="0"/>
        </w:tabs>
        <w:ind w:left="4603" w:hanging="180"/>
      </w:pPr>
      <w:rPr/>
    </w:lvl>
    <w:lvl w:ilvl="6">
      <w:start w:val="1"/>
      <w:numFmt w:val="decimal"/>
      <w:lvlText w:val="%7."/>
      <w:lvlJc w:val="left"/>
      <w:pPr>
        <w:tabs>
          <w:tab w:val="num" w:pos="0"/>
        </w:tabs>
        <w:ind w:left="5323" w:hanging="360"/>
      </w:pPr>
      <w:rPr/>
    </w:lvl>
    <w:lvl w:ilvl="7">
      <w:start w:val="1"/>
      <w:numFmt w:val="lowerLetter"/>
      <w:lvlText w:val="%8."/>
      <w:lvlJc w:val="left"/>
      <w:pPr>
        <w:tabs>
          <w:tab w:val="num" w:pos="0"/>
        </w:tabs>
        <w:ind w:left="6043" w:hanging="360"/>
      </w:pPr>
      <w:rPr/>
    </w:lvl>
    <w:lvl w:ilvl="8">
      <w:start w:val="1"/>
      <w:numFmt w:val="lowerRoman"/>
      <w:lvlText w:val="%9."/>
      <w:lvlJc w:val="right"/>
      <w:pPr>
        <w:tabs>
          <w:tab w:val="num" w:pos="0"/>
        </w:tabs>
        <w:ind w:left="6763" w:hanging="180"/>
      </w:pPr>
      <w:rPr/>
    </w:lvl>
  </w:abstractNum>
  <w:abstractNum w:abstractNumId="2">
    <w:lvl w:ilvl="0">
      <w:start w:val="1"/>
      <w:numFmt w:val="decimal"/>
      <w:lvlText w:val="%1."/>
      <w:lvlJc w:val="left"/>
      <w:pPr>
        <w:tabs>
          <w:tab w:val="num" w:pos="0"/>
        </w:tabs>
        <w:ind w:left="454" w:hanging="341"/>
      </w:pPr>
      <w:rPr>
        <w:sz w:val="20"/>
        <w:i w:val="false"/>
        <w:b w:val="false"/>
        <w:rFonts w:ascii="Arial" w:hAnsi="Arial"/>
      </w:rPr>
    </w:lvl>
    <w:lvl w:ilvl="1">
      <w:start w:val="1"/>
      <w:numFmt w:val="decimal"/>
      <w:lvlText w:val="%2)"/>
      <w:lvlJc w:val="left"/>
      <w:pPr>
        <w:tabs>
          <w:tab w:val="num" w:pos="0"/>
        </w:tabs>
        <w:ind w:left="680" w:hanging="397"/>
      </w:pPr>
      <w:rPr/>
    </w:lvl>
    <w:lvl w:ilvl="2">
      <w:start w:val="1"/>
      <w:numFmt w:val="lowerLetter"/>
      <w:lvlText w:val="%3)"/>
      <w:lvlJc w:val="right"/>
      <w:pPr>
        <w:tabs>
          <w:tab w:val="num" w:pos="0"/>
        </w:tabs>
        <w:ind w:left="851" w:hanging="57"/>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3">
    <w:lvl w:ilvl="0">
      <w:start w:val="1"/>
      <w:numFmt w:val="upperRoman"/>
      <w:lvlText w:val="%1."/>
      <w:lvlJc w:val="right"/>
      <w:pPr>
        <w:tabs>
          <w:tab w:val="num" w:pos="0"/>
        </w:tabs>
        <w:ind w:left="454" w:hanging="341"/>
      </w:pPr>
      <w:rPr>
        <w:sz w:val="20"/>
        <w:i w:val="false"/>
        <w:b w:val="false"/>
      </w:rPr>
    </w:lvl>
    <w:lvl w:ilvl="1">
      <w:start w:val="1"/>
      <w:numFmt w:val="decimal"/>
      <w:lvlText w:val="%2."/>
      <w:lvlJc w:val="left"/>
      <w:pPr>
        <w:tabs>
          <w:tab w:val="num" w:pos="0"/>
        </w:tabs>
        <w:ind w:left="680" w:hanging="397"/>
      </w:pPr>
      <w:rPr>
        <w:rFonts w:ascii="Arial" w:hAnsi="Arial" w:eastAsia="Calibri" w:cs="Arial"/>
      </w:rPr>
    </w:lvl>
    <w:lvl w:ilvl="2">
      <w:start w:val="1"/>
      <w:numFmt w:val="lowerLetter"/>
      <w:lvlText w:val="%3)"/>
      <w:lvlJc w:val="left"/>
      <w:pPr>
        <w:tabs>
          <w:tab w:val="num" w:pos="0"/>
        </w:tabs>
        <w:ind w:left="1154" w:hanging="360"/>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4">
    <w:lvl w:ilvl="0">
      <w:start w:val="1"/>
      <w:numFmt w:val="decimal"/>
      <w:lvlText w:val="%1."/>
      <w:lvlJc w:val="left"/>
      <w:pPr>
        <w:tabs>
          <w:tab w:val="num" w:pos="0"/>
        </w:tabs>
        <w:ind w:left="454" w:hanging="341"/>
      </w:pPr>
      <w:rPr>
        <w:sz w:val="20"/>
        <w:i w:val="false"/>
        <w:b w:val="false"/>
        <w:rFonts w:ascii="Arial" w:hAnsi="Arial"/>
      </w:rPr>
    </w:lvl>
    <w:lvl w:ilvl="1">
      <w:start w:val="1"/>
      <w:numFmt w:val="decimal"/>
      <w:lvlText w:val="%2)"/>
      <w:lvlJc w:val="left"/>
      <w:pPr>
        <w:tabs>
          <w:tab w:val="num" w:pos="0"/>
        </w:tabs>
        <w:ind w:left="680" w:hanging="397"/>
      </w:pPr>
      <w:rPr/>
    </w:lvl>
    <w:lvl w:ilvl="2">
      <w:start w:val="1"/>
      <w:numFmt w:val="lowerLetter"/>
      <w:lvlText w:val="%3)"/>
      <w:lvlJc w:val="right"/>
      <w:pPr>
        <w:tabs>
          <w:tab w:val="num" w:pos="0"/>
        </w:tabs>
        <w:ind w:left="851" w:hanging="57"/>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5">
    <w:lvl w:ilvl="0">
      <w:start w:val="1"/>
      <w:numFmt w:val="decimal"/>
      <w:lvlText w:val="%1."/>
      <w:lvlJc w:val="left"/>
      <w:pPr>
        <w:tabs>
          <w:tab w:val="num" w:pos="0"/>
        </w:tabs>
        <w:ind w:left="454" w:hanging="341"/>
      </w:pPr>
      <w:rPr>
        <w:sz w:val="20"/>
        <w:i w:val="false"/>
        <w:b w:val="false"/>
        <w:rFonts w:ascii="Arial" w:hAnsi="Arial"/>
      </w:rPr>
    </w:lvl>
    <w:lvl w:ilvl="1">
      <w:start w:val="1"/>
      <w:numFmt w:val="lowerLetter"/>
      <w:lvlText w:val="%2)"/>
      <w:lvlJc w:val="left"/>
      <w:pPr>
        <w:tabs>
          <w:tab w:val="num" w:pos="0"/>
        </w:tabs>
        <w:ind w:left="680" w:hanging="397"/>
      </w:pPr>
      <w:rPr>
        <w:rFonts w:ascii="Arial" w:hAnsi="Arial" w:eastAsia="Calibri" w:cs="Arial"/>
      </w:rPr>
    </w:lvl>
    <w:lvl w:ilvl="2">
      <w:start w:val="1"/>
      <w:numFmt w:val="lowerLetter"/>
      <w:lvlText w:val="%3)"/>
      <w:lvlJc w:val="right"/>
      <w:pPr>
        <w:tabs>
          <w:tab w:val="num" w:pos="0"/>
        </w:tabs>
        <w:ind w:left="851" w:hanging="57"/>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6">
    <w:lvl w:ilvl="0">
      <w:start w:val="1"/>
      <w:numFmt w:val="decimal"/>
      <w:lvlText w:val="%1."/>
      <w:lvlJc w:val="left"/>
      <w:pPr>
        <w:tabs>
          <w:tab w:val="num" w:pos="0"/>
        </w:tabs>
        <w:ind w:left="341" w:hanging="341"/>
      </w:pPr>
      <w:rPr>
        <w:sz w:val="20"/>
        <w:i w:val="false"/>
        <w:b w:val="false"/>
        <w:rFonts w:ascii="Arial" w:hAnsi="Arial"/>
      </w:rPr>
    </w:lvl>
    <w:lvl w:ilvl="1">
      <w:start w:val="1"/>
      <w:numFmt w:val="decimal"/>
      <w:lvlText w:val="%2)"/>
      <w:lvlJc w:val="left"/>
      <w:pPr>
        <w:tabs>
          <w:tab w:val="num" w:pos="0"/>
        </w:tabs>
        <w:ind w:left="680" w:hanging="397"/>
      </w:pPr>
      <w:rPr/>
    </w:lvl>
    <w:lvl w:ilvl="2">
      <w:start w:val="1"/>
      <w:numFmt w:val="lowerLetter"/>
      <w:lvlText w:val="%3)"/>
      <w:lvlJc w:val="right"/>
      <w:pPr>
        <w:tabs>
          <w:tab w:val="num" w:pos="0"/>
        </w:tabs>
        <w:ind w:left="851" w:hanging="57"/>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7">
    <w:lvl w:ilvl="0">
      <w:start w:val="1"/>
      <w:numFmt w:val="decimal"/>
      <w:lvlText w:val="%1."/>
      <w:lvlJc w:val="left"/>
      <w:pPr>
        <w:tabs>
          <w:tab w:val="num" w:pos="0"/>
        </w:tabs>
        <w:ind w:left="454" w:hanging="341"/>
      </w:pPr>
      <w:rPr>
        <w:sz w:val="20"/>
        <w:i w:val="false"/>
        <w:b w:val="false"/>
        <w:rFonts w:ascii="Arial" w:hAnsi="Arial"/>
      </w:rPr>
    </w:lvl>
    <w:lvl w:ilvl="1">
      <w:start w:val="1"/>
      <w:numFmt w:val="decimal"/>
      <w:lvlText w:val="%2)"/>
      <w:lvlJc w:val="left"/>
      <w:pPr>
        <w:tabs>
          <w:tab w:val="num" w:pos="0"/>
        </w:tabs>
        <w:ind w:left="680" w:hanging="397"/>
      </w:pPr>
      <w:rPr/>
    </w:lvl>
    <w:lvl w:ilvl="2">
      <w:start w:val="1"/>
      <w:numFmt w:val="lowerLetter"/>
      <w:lvlText w:val="%3)"/>
      <w:lvlJc w:val="right"/>
      <w:pPr>
        <w:tabs>
          <w:tab w:val="num" w:pos="0"/>
        </w:tabs>
        <w:ind w:left="851" w:hanging="57"/>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8">
    <w:lvl w:ilvl="0">
      <w:start w:val="1"/>
      <w:numFmt w:val="decimal"/>
      <w:lvlText w:val="%1."/>
      <w:lvlJc w:val="left"/>
      <w:pPr>
        <w:tabs>
          <w:tab w:val="num" w:pos="0"/>
        </w:tabs>
        <w:ind w:left="454" w:hanging="341"/>
      </w:pPr>
      <w:rPr>
        <w:sz w:val="20"/>
        <w:i w:val="false"/>
        <w:b w:val="false"/>
        <w:rFonts w:ascii="Arial" w:hAnsi="Arial"/>
      </w:rPr>
    </w:lvl>
    <w:lvl w:ilvl="1">
      <w:start w:val="1"/>
      <w:numFmt w:val="lowerLetter"/>
      <w:lvlText w:val="%2."/>
      <w:lvlJc w:val="left"/>
      <w:pPr>
        <w:tabs>
          <w:tab w:val="num" w:pos="0"/>
        </w:tabs>
        <w:ind w:left="680" w:hanging="397"/>
      </w:pPr>
      <w:rPr>
        <w:rFonts w:ascii="Arial" w:hAnsi="Arial" w:eastAsia="Calibri" w:cs="Arial"/>
      </w:rPr>
    </w:lvl>
    <w:lvl w:ilvl="2">
      <w:start w:val="1"/>
      <w:numFmt w:val="lowerLetter"/>
      <w:lvlText w:val="%3)"/>
      <w:lvlJc w:val="right"/>
      <w:pPr>
        <w:tabs>
          <w:tab w:val="num" w:pos="0"/>
        </w:tabs>
        <w:ind w:left="851" w:hanging="57"/>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9">
    <w:lvl w:ilvl="0">
      <w:start w:val="1"/>
      <w:numFmt w:val="decimal"/>
      <w:lvlText w:val="%1."/>
      <w:lvlJc w:val="left"/>
      <w:pPr>
        <w:tabs>
          <w:tab w:val="num" w:pos="0"/>
        </w:tabs>
        <w:ind w:left="454" w:hanging="341"/>
      </w:pPr>
      <w:rPr>
        <w:sz w:val="20"/>
        <w:i w:val="false"/>
        <w:b w:val="false"/>
        <w:rFonts w:ascii="Arial" w:hAnsi="Arial"/>
      </w:rPr>
    </w:lvl>
    <w:lvl w:ilvl="1">
      <w:start w:val="1"/>
      <w:numFmt w:val="decimal"/>
      <w:lvlText w:val="%2)"/>
      <w:lvlJc w:val="left"/>
      <w:pPr>
        <w:tabs>
          <w:tab w:val="num" w:pos="0"/>
        </w:tabs>
        <w:ind w:left="680" w:hanging="397"/>
      </w:pPr>
      <w:rPr/>
    </w:lvl>
    <w:lvl w:ilvl="2">
      <w:start w:val="1"/>
      <w:numFmt w:val="lowerLetter"/>
      <w:lvlText w:val="%3)"/>
      <w:lvlJc w:val="right"/>
      <w:pPr>
        <w:tabs>
          <w:tab w:val="num" w:pos="0"/>
        </w:tabs>
        <w:ind w:left="851" w:hanging="57"/>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10">
    <w:lvl w:ilvl="0">
      <w:start w:val="1"/>
      <w:numFmt w:val="decimal"/>
      <w:lvlText w:val="%1."/>
      <w:lvlJc w:val="left"/>
      <w:pPr>
        <w:tabs>
          <w:tab w:val="num" w:pos="0"/>
        </w:tabs>
        <w:ind w:left="454" w:hanging="341"/>
      </w:pPr>
      <w:rPr>
        <w:sz w:val="20"/>
        <w:i w:val="false"/>
        <w:b w:val="false"/>
        <w:rFonts w:ascii="Arial" w:hAnsi="Arial"/>
      </w:rPr>
    </w:lvl>
    <w:lvl w:ilvl="1">
      <w:start w:val="1"/>
      <w:numFmt w:val="lowerLetter"/>
      <w:lvlText w:val="%2."/>
      <w:lvlJc w:val="left"/>
      <w:pPr>
        <w:tabs>
          <w:tab w:val="num" w:pos="0"/>
        </w:tabs>
        <w:ind w:left="680" w:hanging="397"/>
      </w:pPr>
      <w:rPr>
        <w:rFonts w:ascii="Arial" w:hAnsi="Arial" w:eastAsia="Calibri" w:cs="Arial"/>
      </w:rPr>
    </w:lvl>
    <w:lvl w:ilvl="2">
      <w:start w:val="1"/>
      <w:numFmt w:val="lowerLetter"/>
      <w:lvlText w:val="%3)"/>
      <w:lvlJc w:val="right"/>
      <w:pPr>
        <w:tabs>
          <w:tab w:val="num" w:pos="0"/>
        </w:tabs>
        <w:ind w:left="851" w:hanging="57"/>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11">
    <w:lvl w:ilvl="0">
      <w:start w:val="1"/>
      <w:numFmt w:val="decimal"/>
      <w:lvlText w:val="%1)"/>
      <w:lvlJc w:val="left"/>
      <w:pPr>
        <w:tabs>
          <w:tab w:val="num" w:pos="72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2160"/>
        </w:tabs>
        <w:ind w:left="2160" w:hanging="360"/>
      </w:pPr>
      <w:rPr/>
    </w:lvl>
    <w:lvl w:ilvl="5">
      <w:start w:val="1"/>
      <w:numFmt w:val="lowerRoman"/>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lowerLetter"/>
      <w:lvlText w:val="%8."/>
      <w:lvlJc w:val="left"/>
      <w:pPr>
        <w:tabs>
          <w:tab w:val="num" w:pos="0"/>
        </w:tabs>
        <w:ind w:left="3240" w:hanging="360"/>
      </w:pPr>
      <w:rPr/>
    </w:lvl>
    <w:lvl w:ilvl="8">
      <w:start w:val="1"/>
      <w:numFmt w:val="lowerRoman"/>
      <w:lvlText w:val="%9."/>
      <w:lvlJc w:val="left"/>
      <w:pPr>
        <w:tabs>
          <w:tab w:val="num" w:pos="3600"/>
        </w:tabs>
        <w:ind w:left="3600" w:hanging="360"/>
      </w:pPr>
      <w:rPr/>
    </w:lvl>
  </w:abstractNum>
  <w:abstractNum w:abstractNumId="12">
    <w:lvl w:ilvl="0">
      <w:start w:val="1"/>
      <w:numFmt w:val="decimal"/>
      <w:lvlText w:val="%1)"/>
      <w:lvlJc w:val="left"/>
      <w:pPr>
        <w:tabs>
          <w:tab w:val="num" w:pos="360"/>
        </w:tabs>
        <w:ind w:left="360" w:hanging="360"/>
      </w:pPr>
      <w:rPr/>
    </w:lvl>
    <w:lvl w:ilvl="1">
      <w:start w:val="1"/>
      <w:numFmt w:val="lowerLetter"/>
      <w:lvlText w:val="%2)"/>
      <w:lvlJc w:val="left"/>
      <w:pPr>
        <w:tabs>
          <w:tab w:val="num" w:pos="720"/>
        </w:tabs>
        <w:ind w:left="720" w:hanging="360"/>
      </w:pPr>
      <w:rPr/>
    </w:lvl>
    <w:lvl w:ilvl="2">
      <w:start w:val="1"/>
      <w:numFmt w:val="lowerRoman"/>
      <w:lvlText w:val="%3)"/>
      <w:lvlJc w:val="left"/>
      <w:pPr>
        <w:tabs>
          <w:tab w:val="num" w:pos="1080"/>
        </w:tabs>
        <w:ind w:left="1080" w:hanging="360"/>
      </w:pPr>
      <w:rPr/>
    </w:lvl>
    <w:lvl w:ilvl="3">
      <w:start w:val="1"/>
      <w:numFmt w:val="decimal"/>
      <w:lvlText w:val="(%4)"/>
      <w:lvlJc w:val="left"/>
      <w:pPr>
        <w:tabs>
          <w:tab w:val="num" w:pos="144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3">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
    <w:lvl w:ilvl="0">
      <w:start w:val="1"/>
      <w:numFmt w:val="decimal"/>
      <w:lvlText w:val="%1."/>
      <w:lvlJc w:val="left"/>
      <w:pPr>
        <w:tabs>
          <w:tab w:val="num" w:pos="360"/>
        </w:tabs>
        <w:ind w:left="360" w:hanging="360"/>
      </w:pPr>
      <w:rPr/>
    </w:lvl>
    <w:lvl w:ilvl="1">
      <w:start w:val="1"/>
      <w:numFmt w:val="decimal"/>
      <w:lvlText w:val="%2)"/>
      <w:lvlJc w:val="left"/>
      <w:pPr>
        <w:tabs>
          <w:tab w:val="num" w:pos="0"/>
        </w:tabs>
        <w:ind w:left="814"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5">
    <w:lvl w:ilvl="0">
      <w:start w:val="1"/>
      <w:numFmt w:val="decimal"/>
      <w:lvlText w:val="%1."/>
      <w:lvlJc w:val="left"/>
      <w:pPr>
        <w:tabs>
          <w:tab w:val="num" w:pos="360"/>
        </w:tabs>
        <w:ind w:left="360" w:hanging="360"/>
      </w:pPr>
      <w:rPr/>
    </w:lvl>
    <w:lvl w:ilvl="1">
      <w:start w:val="1"/>
      <w:numFmt w:val="decimal"/>
      <w:lvlText w:val="%2)"/>
      <w:lvlJc w:val="left"/>
      <w:pPr>
        <w:tabs>
          <w:tab w:val="num" w:pos="0"/>
        </w:tabs>
        <w:ind w:left="814"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
    <w:lvl w:ilvl="0">
      <w:start w:val="1"/>
      <w:numFmt w:val="decimal"/>
      <w:lvlText w:val="§ %1."/>
      <w:lvlJc w:val="left"/>
      <w:pPr>
        <w:tabs>
          <w:tab w:val="num" w:pos="680"/>
        </w:tabs>
        <w:ind w:left="680" w:hanging="680"/>
      </w:pPr>
      <w:rPr>
        <w:sz w:val="20"/>
        <w:i w:val="false"/>
        <w:b/>
        <w:rFonts w:ascii="Arial" w:hAnsi="Arial" w:cs="Arial"/>
      </w:rPr>
    </w:lvl>
    <w:lvl w:ilvl="1">
      <w:start w:val="1"/>
      <w:numFmt w:val="decimal"/>
      <w:lvlText w:val="%1.%2."/>
      <w:lvlJc w:val="left"/>
      <w:pPr>
        <w:tabs>
          <w:tab w:val="num" w:pos="680"/>
        </w:tabs>
        <w:ind w:left="680" w:hanging="680"/>
      </w:pPr>
      <w:rPr>
        <w:dstrike w:val="false"/>
        <w:strike w:val="false"/>
        <w:sz w:val="20"/>
        <w:i w:val="false"/>
        <w:b w:val="false"/>
        <w:szCs w:val="20"/>
        <w:rFonts w:ascii="Bookman Old Style" w:hAnsi="Bookman Old Style"/>
      </w:rPr>
    </w:lvl>
    <w:lvl w:ilvl="2">
      <w:start w:val="1"/>
      <w:numFmt w:val="decimal"/>
      <w:lvlText w:val="%3)"/>
      <w:lvlJc w:val="left"/>
      <w:pPr>
        <w:tabs>
          <w:tab w:val="num" w:pos="0"/>
        </w:tabs>
        <w:ind w:left="814" w:hanging="360"/>
      </w:pPr>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7">
    <w:lvl w:ilvl="0">
      <w:start w:val="1"/>
      <w:numFmt w:val="decimal"/>
      <w:lvlText w:val="Art.%1"/>
      <w:lvlJc w:val="left"/>
      <w:pPr>
        <w:tabs>
          <w:tab w:val="num" w:pos="541"/>
        </w:tabs>
        <w:ind w:left="-179" w:hanging="0"/>
      </w:pPr>
      <w:rPr/>
    </w:lvl>
    <w:lvl w:ilvl="1">
      <w:start w:val="1"/>
      <w:numFmt w:val="decimal"/>
      <w:lvlText w:val="%2."/>
      <w:lvlJc w:val="left"/>
      <w:pPr>
        <w:tabs>
          <w:tab w:val="num" w:pos="737"/>
        </w:tabs>
        <w:ind w:left="737" w:hanging="556"/>
      </w:pPr>
      <w:rPr>
        <w:sz w:val="24"/>
        <w:i w:val="false"/>
        <w:b w:val="false"/>
        <w:szCs w:val="24"/>
        <w:rFonts w:ascii="Times New Roman" w:hAnsi="Times New Roman" w:cs="Times New Roman"/>
      </w:rPr>
    </w:lvl>
    <w:lvl w:ilvl="2">
      <w:start w:val="1"/>
      <w:numFmt w:val="decimal"/>
      <w:lvlText w:val="%3."/>
      <w:lvlJc w:val="left"/>
      <w:pPr>
        <w:tabs>
          <w:tab w:val="num" w:pos="1353"/>
        </w:tabs>
        <w:ind w:left="1353" w:hanging="360"/>
      </w:pPr>
      <w:rPr>
        <w:sz w:val="24"/>
        <w:i w:val="false"/>
        <w:b w:val="false"/>
        <w:rFonts w:ascii="Times New Roman" w:hAnsi="Times New Roman" w:cs="Times New Roman"/>
      </w:rPr>
    </w:lvl>
    <w:lvl w:ilvl="3">
      <w:start w:val="1"/>
      <w:numFmt w:val="decimal"/>
      <w:lvlText w:val="%3.%4"/>
      <w:lvlJc w:val="left"/>
      <w:pPr>
        <w:tabs>
          <w:tab w:val="num" w:pos="1620"/>
        </w:tabs>
        <w:ind w:left="1620" w:hanging="360"/>
      </w:pPr>
      <w:rPr/>
    </w:lvl>
    <w:lvl w:ilvl="4">
      <w:start w:val="1"/>
      <w:numFmt w:val="none"/>
      <w:suff w:val="nothing"/>
      <w:lvlText w:val=""/>
      <w:lvlJc w:val="left"/>
      <w:pPr>
        <w:tabs>
          <w:tab w:val="num" w:pos="1621"/>
        </w:tabs>
        <w:ind w:left="1621" w:hanging="360"/>
      </w:pPr>
      <w:rPr/>
    </w:lvl>
    <w:lvl w:ilvl="5">
      <w:start w:val="1"/>
      <w:numFmt w:val="none"/>
      <w:suff w:val="nothing"/>
      <w:lvlText w:val=""/>
      <w:lvlJc w:val="left"/>
      <w:pPr>
        <w:tabs>
          <w:tab w:val="num" w:pos="1981"/>
        </w:tabs>
        <w:ind w:left="1981" w:hanging="360"/>
      </w:pPr>
      <w:rPr/>
    </w:lvl>
    <w:lvl w:ilvl="6">
      <w:start w:val="1"/>
      <w:numFmt w:val="none"/>
      <w:suff w:val="nothing"/>
      <w:lvlText w:val=""/>
      <w:lvlJc w:val="left"/>
      <w:pPr>
        <w:tabs>
          <w:tab w:val="num" w:pos="2341"/>
        </w:tabs>
        <w:ind w:left="2341" w:hanging="360"/>
      </w:pPr>
      <w:rPr/>
    </w:lvl>
    <w:lvl w:ilvl="7">
      <w:start w:val="1"/>
      <w:numFmt w:val="none"/>
      <w:suff w:val="nothing"/>
      <w:lvlText w:val=""/>
      <w:lvlJc w:val="left"/>
      <w:pPr>
        <w:tabs>
          <w:tab w:val="num" w:pos="2701"/>
        </w:tabs>
        <w:ind w:left="2701" w:hanging="360"/>
      </w:pPr>
      <w:rPr/>
    </w:lvl>
    <w:lvl w:ilvl="8">
      <w:start w:val="1"/>
      <w:numFmt w:val="none"/>
      <w:suff w:val="nothing"/>
      <w:lvlText w:val=""/>
      <w:lvlJc w:val="left"/>
      <w:pPr>
        <w:tabs>
          <w:tab w:val="num" w:pos="3061"/>
        </w:tabs>
        <w:ind w:left="3061" w:hanging="462"/>
      </w:pPr>
      <w:rPr/>
    </w:lvl>
  </w:abstractNum>
  <w:abstractNum w:abstractNumId="18">
    <w:lvl w:ilvl="0">
      <w:start w:val="1"/>
      <w:numFmt w:val="upperRoman"/>
      <w:lvlText w:val="%1."/>
      <w:lvlJc w:val="right"/>
      <w:pPr>
        <w:tabs>
          <w:tab w:val="num" w:pos="0"/>
        </w:tabs>
        <w:ind w:left="341" w:hanging="341"/>
      </w:pPr>
      <w:rPr>
        <w:sz w:val="20"/>
        <w:i w:val="false"/>
        <w:b w:val="false"/>
      </w:rPr>
    </w:lvl>
    <w:lvl w:ilvl="1">
      <w:start w:val="1"/>
      <w:numFmt w:val="decimal"/>
      <w:lvlText w:val="%2)"/>
      <w:lvlJc w:val="left"/>
      <w:pPr>
        <w:tabs>
          <w:tab w:val="num" w:pos="0"/>
        </w:tabs>
        <w:ind w:left="567" w:hanging="397"/>
      </w:pPr>
      <w:rPr/>
    </w:lvl>
    <w:lvl w:ilvl="2">
      <w:start w:val="1"/>
      <w:numFmt w:val="lowerLetter"/>
      <w:lvlText w:val="%3."/>
      <w:lvlJc w:val="right"/>
      <w:pPr>
        <w:tabs>
          <w:tab w:val="num" w:pos="0"/>
        </w:tabs>
        <w:ind w:left="738" w:hanging="57"/>
      </w:pPr>
      <w:rPr>
        <w:rFonts w:ascii="Arial" w:hAnsi="Arial" w:eastAsia="Calibri" w:cs="Arial"/>
      </w:rPr>
    </w:lvl>
    <w:lvl w:ilvl="3">
      <w:start w:val="1"/>
      <w:numFmt w:val="none"/>
      <w:suff w:val="nothing"/>
      <w:lvlText w:val="-"/>
      <w:lvlJc w:val="left"/>
      <w:pPr>
        <w:tabs>
          <w:tab w:val="num" w:pos="0"/>
        </w:tabs>
        <w:ind w:left="681" w:hanging="171"/>
      </w:pPr>
      <w:rPr/>
    </w:lvl>
    <w:lvl w:ilvl="4">
      <w:start w:val="1"/>
      <w:numFmt w:val="lowerLetter"/>
      <w:lvlText w:val="%5."/>
      <w:lvlJc w:val="left"/>
      <w:pPr>
        <w:tabs>
          <w:tab w:val="num" w:pos="0"/>
        </w:tabs>
        <w:ind w:left="851" w:hanging="171"/>
      </w:pPr>
      <w:rPr/>
    </w:lvl>
    <w:lvl w:ilvl="5">
      <w:start w:val="1"/>
      <w:numFmt w:val="lowerRoman"/>
      <w:lvlText w:val="%6."/>
      <w:lvlJc w:val="right"/>
      <w:pPr>
        <w:tabs>
          <w:tab w:val="num" w:pos="0"/>
        </w:tabs>
        <w:ind w:left="1021" w:hanging="171"/>
      </w:pPr>
      <w:rPr/>
    </w:lvl>
    <w:lvl w:ilvl="6">
      <w:start w:val="1"/>
      <w:numFmt w:val="decimal"/>
      <w:lvlText w:val="%7."/>
      <w:lvlJc w:val="left"/>
      <w:pPr>
        <w:tabs>
          <w:tab w:val="num" w:pos="0"/>
        </w:tabs>
        <w:ind w:left="1191" w:hanging="171"/>
      </w:pPr>
      <w:rPr/>
    </w:lvl>
    <w:lvl w:ilvl="7">
      <w:start w:val="1"/>
      <w:numFmt w:val="lowerLetter"/>
      <w:lvlText w:val="%8."/>
      <w:lvlJc w:val="left"/>
      <w:pPr>
        <w:tabs>
          <w:tab w:val="num" w:pos="0"/>
        </w:tabs>
        <w:ind w:left="1361" w:hanging="171"/>
      </w:pPr>
      <w:rPr/>
    </w:lvl>
    <w:lvl w:ilvl="8">
      <w:start w:val="1"/>
      <w:numFmt w:val="lowerRoman"/>
      <w:lvlText w:val="%9."/>
      <w:lvlJc w:val="right"/>
      <w:pPr>
        <w:tabs>
          <w:tab w:val="num" w:pos="0"/>
        </w:tabs>
        <w:ind w:left="1531" w:hanging="171"/>
      </w:pPr>
      <w:rPr/>
    </w:lvl>
  </w:abstractNum>
  <w:abstractNum w:abstractNumId="19">
    <w:lvl w:ilvl="0">
      <w:start w:val="1"/>
      <w:numFmt w:val="decimal"/>
      <w:lvlText w:val="%1."/>
      <w:lvlJc w:val="left"/>
      <w:pPr>
        <w:tabs>
          <w:tab w:val="num" w:pos="0"/>
        </w:tabs>
        <w:ind w:left="346" w:hanging="360"/>
      </w:pPr>
      <w:rPr>
        <w:b w:val="false"/>
        <w:bCs/>
      </w:rPr>
    </w:lvl>
    <w:lvl w:ilvl="1">
      <w:start w:val="1"/>
      <w:numFmt w:val="lowerLetter"/>
      <w:lvlText w:val="%2."/>
      <w:lvlJc w:val="left"/>
      <w:pPr>
        <w:tabs>
          <w:tab w:val="num" w:pos="0"/>
        </w:tabs>
        <w:ind w:left="1066" w:hanging="360"/>
      </w:pPr>
      <w:rPr/>
    </w:lvl>
    <w:lvl w:ilvl="2">
      <w:start w:val="1"/>
      <w:numFmt w:val="lowerRoman"/>
      <w:lvlText w:val="%3."/>
      <w:lvlJc w:val="right"/>
      <w:pPr>
        <w:tabs>
          <w:tab w:val="num" w:pos="0"/>
        </w:tabs>
        <w:ind w:left="1786" w:hanging="180"/>
      </w:pPr>
      <w:rPr/>
    </w:lvl>
    <w:lvl w:ilvl="3">
      <w:start w:val="1"/>
      <w:numFmt w:val="decimal"/>
      <w:lvlText w:val="%4."/>
      <w:lvlJc w:val="left"/>
      <w:pPr>
        <w:tabs>
          <w:tab w:val="num" w:pos="0"/>
        </w:tabs>
        <w:ind w:left="2506" w:hanging="360"/>
      </w:pPr>
      <w:rPr/>
    </w:lvl>
    <w:lvl w:ilvl="4">
      <w:start w:val="1"/>
      <w:numFmt w:val="lowerLetter"/>
      <w:lvlText w:val="%5."/>
      <w:lvlJc w:val="left"/>
      <w:pPr>
        <w:tabs>
          <w:tab w:val="num" w:pos="0"/>
        </w:tabs>
        <w:ind w:left="3226" w:hanging="360"/>
      </w:pPr>
      <w:rPr/>
    </w:lvl>
    <w:lvl w:ilvl="5">
      <w:start w:val="1"/>
      <w:numFmt w:val="lowerRoman"/>
      <w:lvlText w:val="%6."/>
      <w:lvlJc w:val="right"/>
      <w:pPr>
        <w:tabs>
          <w:tab w:val="num" w:pos="0"/>
        </w:tabs>
        <w:ind w:left="3946" w:hanging="180"/>
      </w:pPr>
      <w:rPr/>
    </w:lvl>
    <w:lvl w:ilvl="6">
      <w:start w:val="1"/>
      <w:numFmt w:val="decimal"/>
      <w:lvlText w:val="%7."/>
      <w:lvlJc w:val="left"/>
      <w:pPr>
        <w:tabs>
          <w:tab w:val="num" w:pos="0"/>
        </w:tabs>
        <w:ind w:left="4666" w:hanging="360"/>
      </w:pPr>
      <w:rPr/>
    </w:lvl>
    <w:lvl w:ilvl="7">
      <w:start w:val="1"/>
      <w:numFmt w:val="lowerLetter"/>
      <w:lvlText w:val="%8."/>
      <w:lvlJc w:val="left"/>
      <w:pPr>
        <w:tabs>
          <w:tab w:val="num" w:pos="0"/>
        </w:tabs>
        <w:ind w:left="5386" w:hanging="360"/>
      </w:pPr>
      <w:rPr/>
    </w:lvl>
    <w:lvl w:ilvl="8">
      <w:start w:val="1"/>
      <w:numFmt w:val="lowerRoman"/>
      <w:lvlText w:val="%9."/>
      <w:lvlJc w:val="right"/>
      <w:pPr>
        <w:tabs>
          <w:tab w:val="num" w:pos="0"/>
        </w:tabs>
        <w:ind w:left="6106" w:hanging="180"/>
      </w:pPr>
      <w:rPr/>
    </w:lvl>
  </w:abstractNum>
  <w:abstractNum w:abstractNumId="20">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 %1."/>
      <w:lvlJc w:val="left"/>
      <w:pPr>
        <w:tabs>
          <w:tab w:val="num" w:pos="851"/>
        </w:tabs>
        <w:ind w:left="0" w:hanging="0"/>
      </w:pPr>
      <w:rPr>
        <w:sz w:val="22"/>
        <w:i w:val="false"/>
        <w:b/>
        <w:szCs w:val="20"/>
        <w:rFonts w:ascii="Calibri" w:hAnsi="Calibri" w:cs="Times New Roman"/>
      </w:rPr>
    </w:lvl>
    <w:lvl w:ilvl="1">
      <w:start w:val="1"/>
      <w:isLgl/>
      <w:numFmt w:val="decimal"/>
      <w:lvlText w:val="%2."/>
      <w:lvlJc w:val="left"/>
      <w:pPr>
        <w:tabs>
          <w:tab w:val="num" w:pos="0"/>
        </w:tabs>
        <w:ind w:left="567" w:hanging="567"/>
      </w:pPr>
      <w:rPr/>
    </w:lvl>
    <w:lvl w:ilvl="2">
      <w:start w:val="1"/>
      <w:isLgl/>
      <w:numFmt w:val="decimal"/>
      <w:lvlText w:val="%2.%3"/>
      <w:lvlJc w:val="right"/>
      <w:pPr>
        <w:tabs>
          <w:tab w:val="num" w:pos="0"/>
        </w:tabs>
        <w:ind w:left="907" w:hanging="170"/>
      </w:pPr>
      <w:rPr/>
    </w:lvl>
    <w:lvl w:ilvl="3">
      <w:start w:val="1"/>
      <w:numFmt w:val="lowerLetter"/>
      <w:lvlText w:val="%4."/>
      <w:lvlJc w:val="left"/>
      <w:pPr>
        <w:tabs>
          <w:tab w:val="num" w:pos="0"/>
        </w:tabs>
        <w:ind w:left="907" w:hanging="283"/>
      </w:pPr>
      <w:rPr/>
    </w:lvl>
    <w:lvl w:ilvl="4">
      <w:start w:val="1"/>
      <w:numFmt w:val="lowerLetter"/>
      <w:lvlText w:val="%5."/>
      <w:lvlJc w:val="left"/>
      <w:pPr>
        <w:tabs>
          <w:tab w:val="num" w:pos="0"/>
        </w:tabs>
        <w:ind w:left="1247" w:hanging="283"/>
      </w:pPr>
      <w:rPr/>
    </w:lvl>
    <w:lvl w:ilvl="5">
      <w:start w:val="1"/>
      <w:numFmt w:val="lowerRoman"/>
      <w:lvlText w:val="%6."/>
      <w:lvlJc w:val="right"/>
      <w:pPr>
        <w:tabs>
          <w:tab w:val="num" w:pos="0"/>
        </w:tabs>
        <w:ind w:left="5341" w:hanging="180"/>
      </w:pPr>
      <w:rPr/>
    </w:lvl>
    <w:lvl w:ilvl="6">
      <w:start w:val="1"/>
      <w:numFmt w:val="decimal"/>
      <w:lvlText w:val="%7."/>
      <w:lvlJc w:val="left"/>
      <w:pPr>
        <w:tabs>
          <w:tab w:val="num" w:pos="0"/>
        </w:tabs>
        <w:ind w:left="6061" w:hanging="360"/>
      </w:pPr>
      <w:rPr/>
    </w:lvl>
    <w:lvl w:ilvl="7">
      <w:start w:val="1"/>
      <w:numFmt w:val="lowerLetter"/>
      <w:lvlText w:val="%8."/>
      <w:lvlJc w:val="left"/>
      <w:pPr>
        <w:tabs>
          <w:tab w:val="num" w:pos="0"/>
        </w:tabs>
        <w:ind w:left="6781" w:hanging="360"/>
      </w:pPr>
      <w:rPr/>
    </w:lvl>
    <w:lvl w:ilvl="8">
      <w:start w:val="1"/>
      <w:numFmt w:val="lowerRoman"/>
      <w:lvlText w:val="%9."/>
      <w:lvlJc w:val="right"/>
      <w:pPr>
        <w:tabs>
          <w:tab w:val="num" w:pos="0"/>
        </w:tabs>
        <w:ind w:left="7501" w:hanging="180"/>
      </w:pPr>
      <w:rPr/>
    </w:lvl>
  </w:abstractNum>
  <w:abstractNum w:abstractNumId="22">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3">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0"/>
        </w:tabs>
        <w:ind w:left="814" w:hanging="360"/>
      </w:pPr>
      <w:rPr/>
    </w:lvl>
    <w:lvl w:ilvl="1">
      <w:start w:val="1"/>
      <w:numFmt w:val="lowerLetter"/>
      <w:lvlText w:val="%2."/>
      <w:lvlJc w:val="left"/>
      <w:pPr>
        <w:tabs>
          <w:tab w:val="num" w:pos="0"/>
        </w:tabs>
        <w:ind w:left="1534" w:hanging="360"/>
      </w:pPr>
      <w:rPr/>
    </w:lvl>
    <w:lvl w:ilvl="2">
      <w:start w:val="1"/>
      <w:numFmt w:val="lowerRoman"/>
      <w:lvlText w:val="%3."/>
      <w:lvlJc w:val="right"/>
      <w:pPr>
        <w:tabs>
          <w:tab w:val="num" w:pos="0"/>
        </w:tabs>
        <w:ind w:left="2254" w:hanging="180"/>
      </w:pPr>
      <w:rPr/>
    </w:lvl>
    <w:lvl w:ilvl="3">
      <w:start w:val="1"/>
      <w:numFmt w:val="decimal"/>
      <w:lvlText w:val="%4."/>
      <w:lvlJc w:val="left"/>
      <w:pPr>
        <w:tabs>
          <w:tab w:val="num" w:pos="0"/>
        </w:tabs>
        <w:ind w:left="2974" w:hanging="360"/>
      </w:pPr>
      <w:rPr/>
    </w:lvl>
    <w:lvl w:ilvl="4">
      <w:start w:val="1"/>
      <w:numFmt w:val="lowerLetter"/>
      <w:lvlText w:val="%5."/>
      <w:lvlJc w:val="left"/>
      <w:pPr>
        <w:tabs>
          <w:tab w:val="num" w:pos="0"/>
        </w:tabs>
        <w:ind w:left="3694" w:hanging="360"/>
      </w:pPr>
      <w:rPr/>
    </w:lvl>
    <w:lvl w:ilvl="5">
      <w:start w:val="1"/>
      <w:numFmt w:val="lowerRoman"/>
      <w:lvlText w:val="%6."/>
      <w:lvlJc w:val="right"/>
      <w:pPr>
        <w:tabs>
          <w:tab w:val="num" w:pos="0"/>
        </w:tabs>
        <w:ind w:left="4414" w:hanging="180"/>
      </w:pPr>
      <w:rPr/>
    </w:lvl>
    <w:lvl w:ilvl="6">
      <w:start w:val="1"/>
      <w:numFmt w:val="decimal"/>
      <w:lvlText w:val="%7."/>
      <w:lvlJc w:val="left"/>
      <w:pPr>
        <w:tabs>
          <w:tab w:val="num" w:pos="0"/>
        </w:tabs>
        <w:ind w:left="5134" w:hanging="360"/>
      </w:pPr>
      <w:rPr/>
    </w:lvl>
    <w:lvl w:ilvl="7">
      <w:start w:val="1"/>
      <w:numFmt w:val="lowerLetter"/>
      <w:lvlText w:val="%8."/>
      <w:lvlJc w:val="left"/>
      <w:pPr>
        <w:tabs>
          <w:tab w:val="num" w:pos="0"/>
        </w:tabs>
        <w:ind w:left="5854" w:hanging="360"/>
      </w:pPr>
      <w:rPr/>
    </w:lvl>
    <w:lvl w:ilvl="8">
      <w:start w:val="1"/>
      <w:numFmt w:val="lowerRoman"/>
      <w:lvlText w:val="%9."/>
      <w:lvlJc w:val="right"/>
      <w:pPr>
        <w:tabs>
          <w:tab w:val="num" w:pos="0"/>
        </w:tabs>
        <w:ind w:left="6574" w:hanging="180"/>
      </w:pPr>
      <w:rPr/>
    </w:lvl>
  </w:abstractNum>
  <w:abstractNum w:abstractNumId="26">
    <w:lvl w:ilvl="0">
      <w:start w:val="1"/>
      <w:numFmt w:val="decimal"/>
      <w:lvlText w:val="%1)"/>
      <w:lvlJc w:val="left"/>
      <w:pPr>
        <w:tabs>
          <w:tab w:val="num" w:pos="0"/>
        </w:tabs>
        <w:ind w:left="795" w:hanging="341"/>
      </w:pPr>
      <w:rPr>
        <w:sz w:val="20"/>
        <w:i w:val="false"/>
        <w:b w:val="false"/>
      </w:rPr>
    </w:lvl>
    <w:lvl w:ilvl="1">
      <w:start w:val="1"/>
      <w:numFmt w:val="decimal"/>
      <w:lvlText w:val="%2)"/>
      <w:lvlJc w:val="left"/>
      <w:pPr>
        <w:tabs>
          <w:tab w:val="num" w:pos="0"/>
        </w:tabs>
        <w:ind w:left="984" w:hanging="360"/>
      </w:pPr>
      <w:rPr/>
    </w:lvl>
    <w:lvl w:ilvl="2">
      <w:start w:val="1"/>
      <w:numFmt w:val="lowerLetter"/>
      <w:lvlText w:val="%3)"/>
      <w:lvlJc w:val="right"/>
      <w:pPr>
        <w:tabs>
          <w:tab w:val="num" w:pos="0"/>
        </w:tabs>
        <w:ind w:left="1192" w:hanging="57"/>
      </w:pPr>
      <w:rPr/>
    </w:lvl>
    <w:lvl w:ilvl="3">
      <w:start w:val="1"/>
      <w:numFmt w:val="none"/>
      <w:suff w:val="nothing"/>
      <w:lvlText w:val="-"/>
      <w:lvlJc w:val="left"/>
      <w:pPr>
        <w:tabs>
          <w:tab w:val="num" w:pos="0"/>
        </w:tabs>
        <w:ind w:left="1135" w:hanging="171"/>
      </w:pPr>
      <w:rPr/>
    </w:lvl>
    <w:lvl w:ilvl="4">
      <w:start w:val="1"/>
      <w:numFmt w:val="lowerLetter"/>
      <w:lvlText w:val="%5."/>
      <w:lvlJc w:val="left"/>
      <w:pPr>
        <w:tabs>
          <w:tab w:val="num" w:pos="0"/>
        </w:tabs>
        <w:ind w:left="1305" w:hanging="171"/>
      </w:pPr>
      <w:rPr/>
    </w:lvl>
    <w:lvl w:ilvl="5">
      <w:start w:val="1"/>
      <w:numFmt w:val="lowerRoman"/>
      <w:lvlText w:val="%6."/>
      <w:lvlJc w:val="right"/>
      <w:pPr>
        <w:tabs>
          <w:tab w:val="num" w:pos="0"/>
        </w:tabs>
        <w:ind w:left="1475" w:hanging="171"/>
      </w:pPr>
      <w:rPr/>
    </w:lvl>
    <w:lvl w:ilvl="6">
      <w:start w:val="1"/>
      <w:numFmt w:val="decimal"/>
      <w:lvlText w:val="%7."/>
      <w:lvlJc w:val="left"/>
      <w:pPr>
        <w:tabs>
          <w:tab w:val="num" w:pos="0"/>
        </w:tabs>
        <w:ind w:left="1645" w:hanging="171"/>
      </w:pPr>
      <w:rPr/>
    </w:lvl>
    <w:lvl w:ilvl="7">
      <w:start w:val="1"/>
      <w:numFmt w:val="lowerLetter"/>
      <w:lvlText w:val="%8."/>
      <w:lvlJc w:val="left"/>
      <w:pPr>
        <w:tabs>
          <w:tab w:val="num" w:pos="0"/>
        </w:tabs>
        <w:ind w:left="1815" w:hanging="171"/>
      </w:pPr>
      <w:rPr/>
    </w:lvl>
    <w:lvl w:ilvl="8">
      <w:start w:val="1"/>
      <w:numFmt w:val="lowerRoman"/>
      <w:lvlText w:val="%9."/>
      <w:lvlJc w:val="right"/>
      <w:pPr>
        <w:tabs>
          <w:tab w:val="num" w:pos="0"/>
        </w:tabs>
        <w:ind w:left="1985" w:hanging="171"/>
      </w:pPr>
      <w:rPr/>
    </w:lvl>
  </w:abstractNum>
  <w:abstractNum w:abstractNumId="2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
    <w:lvl w:ilvl="0">
      <w:start w:val="1"/>
      <w:numFmt w:val="lowerLetter"/>
      <w:lvlText w:val="%1)"/>
      <w:lvlJc w:val="left"/>
      <w:pPr>
        <w:tabs>
          <w:tab w:val="num" w:pos="0"/>
        </w:tabs>
        <w:ind w:left="1211" w:hanging="360"/>
      </w:pPr>
      <w:rPr/>
    </w:lvl>
    <w:lvl w:ilvl="1">
      <w:start w:val="1"/>
      <w:numFmt w:val="lowerLetter"/>
      <w:lvlText w:val="%2."/>
      <w:lvlJc w:val="left"/>
      <w:pPr>
        <w:tabs>
          <w:tab w:val="num" w:pos="0"/>
        </w:tabs>
        <w:ind w:left="1931" w:hanging="360"/>
      </w:pPr>
      <w:rPr/>
    </w:lvl>
    <w:lvl w:ilvl="2">
      <w:start w:val="1"/>
      <w:numFmt w:val="lowerRoman"/>
      <w:lvlText w:val="%3."/>
      <w:lvlJc w:val="right"/>
      <w:pPr>
        <w:tabs>
          <w:tab w:val="num" w:pos="0"/>
        </w:tabs>
        <w:ind w:left="2651" w:hanging="180"/>
      </w:pPr>
      <w:rPr/>
    </w:lvl>
    <w:lvl w:ilvl="3">
      <w:start w:val="1"/>
      <w:numFmt w:val="decimal"/>
      <w:lvlText w:val="%4."/>
      <w:lvlJc w:val="left"/>
      <w:pPr>
        <w:tabs>
          <w:tab w:val="num" w:pos="0"/>
        </w:tabs>
        <w:ind w:left="3371" w:hanging="360"/>
      </w:pPr>
      <w:rPr/>
    </w:lvl>
    <w:lvl w:ilvl="4">
      <w:start w:val="1"/>
      <w:numFmt w:val="lowerLetter"/>
      <w:lvlText w:val="%5."/>
      <w:lvlJc w:val="left"/>
      <w:pPr>
        <w:tabs>
          <w:tab w:val="num" w:pos="0"/>
        </w:tabs>
        <w:ind w:left="4091" w:hanging="360"/>
      </w:pPr>
      <w:rPr/>
    </w:lvl>
    <w:lvl w:ilvl="5">
      <w:start w:val="1"/>
      <w:numFmt w:val="lowerRoman"/>
      <w:lvlText w:val="%6."/>
      <w:lvlJc w:val="right"/>
      <w:pPr>
        <w:tabs>
          <w:tab w:val="num" w:pos="0"/>
        </w:tabs>
        <w:ind w:left="4811" w:hanging="180"/>
      </w:pPr>
      <w:rPr/>
    </w:lvl>
    <w:lvl w:ilvl="6">
      <w:start w:val="1"/>
      <w:numFmt w:val="decimal"/>
      <w:lvlText w:val="%7."/>
      <w:lvlJc w:val="left"/>
      <w:pPr>
        <w:tabs>
          <w:tab w:val="num" w:pos="0"/>
        </w:tabs>
        <w:ind w:left="5531" w:hanging="360"/>
      </w:pPr>
      <w:rPr/>
    </w:lvl>
    <w:lvl w:ilvl="7">
      <w:start w:val="1"/>
      <w:numFmt w:val="lowerLetter"/>
      <w:lvlText w:val="%8."/>
      <w:lvlJc w:val="left"/>
      <w:pPr>
        <w:tabs>
          <w:tab w:val="num" w:pos="0"/>
        </w:tabs>
        <w:ind w:left="6251" w:hanging="360"/>
      </w:pPr>
      <w:rPr/>
    </w:lvl>
    <w:lvl w:ilvl="8">
      <w:start w:val="1"/>
      <w:numFmt w:val="lowerRoman"/>
      <w:lvlText w:val="%9."/>
      <w:lvlJc w:val="right"/>
      <w:pPr>
        <w:tabs>
          <w:tab w:val="num" w:pos="0"/>
        </w:tabs>
        <w:ind w:left="6971" w:hanging="180"/>
      </w:pPr>
      <w:rPr/>
    </w:lvl>
  </w:abstractNum>
  <w:abstractNum w:abstractNumId="29">
    <w:lvl w:ilvl="0">
      <w:start w:val="1"/>
      <w:numFmt w:val="decimal"/>
      <w:lvlText w:val="%1."/>
      <w:lvlJc w:val="left"/>
      <w:pPr>
        <w:tabs>
          <w:tab w:val="num" w:pos="0"/>
        </w:tabs>
        <w:ind w:left="454" w:hanging="341"/>
      </w:pPr>
      <w:rPr>
        <w:sz w:val="20"/>
        <w:i w:val="false"/>
        <w:b w:val="false"/>
        <w:rFonts w:ascii="Arial" w:hAnsi="Arial"/>
      </w:rPr>
    </w:lvl>
    <w:lvl w:ilvl="1">
      <w:start w:val="1"/>
      <w:numFmt w:val="decimal"/>
      <w:lvlText w:val="%2)"/>
      <w:lvlJc w:val="left"/>
      <w:pPr>
        <w:tabs>
          <w:tab w:val="num" w:pos="0"/>
        </w:tabs>
        <w:ind w:left="643" w:hanging="360"/>
      </w:pPr>
      <w:rPr/>
    </w:lvl>
    <w:lvl w:ilvl="2">
      <w:start w:val="1"/>
      <w:numFmt w:val="lowerLetter"/>
      <w:lvlText w:val="%3)"/>
      <w:lvlJc w:val="right"/>
      <w:pPr>
        <w:tabs>
          <w:tab w:val="num" w:pos="0"/>
        </w:tabs>
        <w:ind w:left="851" w:hanging="57"/>
      </w:pPr>
      <w:rPr/>
    </w:lvl>
    <w:lvl w:ilvl="3">
      <w:start w:val="1"/>
      <w:numFmt w:val="none"/>
      <w:suff w:val="nothing"/>
      <w:lvlText w:val="-"/>
      <w:lvlJc w:val="left"/>
      <w:pPr>
        <w:tabs>
          <w:tab w:val="num" w:pos="0"/>
        </w:tabs>
        <w:ind w:left="794" w:hanging="171"/>
      </w:pPr>
      <w:rPr/>
    </w:lvl>
    <w:lvl w:ilvl="4">
      <w:start w:val="1"/>
      <w:numFmt w:val="lowerLetter"/>
      <w:lvlText w:val="%5."/>
      <w:lvlJc w:val="left"/>
      <w:pPr>
        <w:tabs>
          <w:tab w:val="num" w:pos="0"/>
        </w:tabs>
        <w:ind w:left="964" w:hanging="171"/>
      </w:pPr>
      <w:rPr/>
    </w:lvl>
    <w:lvl w:ilvl="5">
      <w:start w:val="1"/>
      <w:numFmt w:val="lowerRoman"/>
      <w:lvlText w:val="%6."/>
      <w:lvlJc w:val="right"/>
      <w:pPr>
        <w:tabs>
          <w:tab w:val="num" w:pos="0"/>
        </w:tabs>
        <w:ind w:left="1134" w:hanging="171"/>
      </w:pPr>
      <w:rPr/>
    </w:lvl>
    <w:lvl w:ilvl="6">
      <w:start w:val="1"/>
      <w:numFmt w:val="decimal"/>
      <w:lvlText w:val="%7."/>
      <w:lvlJc w:val="left"/>
      <w:pPr>
        <w:tabs>
          <w:tab w:val="num" w:pos="0"/>
        </w:tabs>
        <w:ind w:left="1304" w:hanging="171"/>
      </w:pPr>
      <w:rPr/>
    </w:lvl>
    <w:lvl w:ilvl="7">
      <w:start w:val="1"/>
      <w:numFmt w:val="lowerLetter"/>
      <w:lvlText w:val="%8."/>
      <w:lvlJc w:val="left"/>
      <w:pPr>
        <w:tabs>
          <w:tab w:val="num" w:pos="0"/>
        </w:tabs>
        <w:ind w:left="1474" w:hanging="171"/>
      </w:pPr>
      <w:rPr/>
    </w:lvl>
    <w:lvl w:ilvl="8">
      <w:start w:val="1"/>
      <w:numFmt w:val="lowerRoman"/>
      <w:lvlText w:val="%9."/>
      <w:lvlJc w:val="right"/>
      <w:pPr>
        <w:tabs>
          <w:tab w:val="num" w:pos="0"/>
        </w:tabs>
        <w:ind w:left="1644" w:hanging="171"/>
      </w:pPr>
      <w:rPr/>
    </w:lvl>
  </w:abstractNum>
  <w:abstractNum w:abstractNumId="3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2">
    <w:lvl w:ilvl="0">
      <w:start w:val="1"/>
      <w:numFmt w:val="decimal"/>
      <w:lvlText w:val="%1."/>
      <w:lvlJc w:val="left"/>
      <w:pPr>
        <w:tabs>
          <w:tab w:val="num" w:pos="720"/>
        </w:tabs>
        <w:ind w:left="720" w:hanging="360"/>
      </w:pPr>
      <w:rPr/>
    </w:lvl>
    <w:lvl w:ilvl="1">
      <w:start w:val="1"/>
      <w:numFmt w:val="decimal"/>
      <w:lvlText w:val="%2."/>
      <w:lvlJc w:val="left"/>
      <w:pPr>
        <w:tabs>
          <w:tab w:val="num" w:pos="0"/>
        </w:tabs>
        <w:ind w:left="1440" w:hanging="360"/>
      </w:pPr>
      <w:rPr>
        <w:b/>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3">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4">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5">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6">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7">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8">
    <w:lvl w:ilvl="0">
      <w:start w:val="1"/>
      <w:numFmt w:val="decimal"/>
      <w:lvlText w:val="%1."/>
      <w:lvlJc w:val="left"/>
      <w:pPr>
        <w:tabs>
          <w:tab w:val="num" w:pos="720"/>
        </w:tabs>
        <w:ind w:left="720" w:hanging="360"/>
      </w:pPr>
      <w:rPr/>
    </w:lvl>
    <w:lvl w:ilvl="1">
      <w:start w:val="1"/>
      <w:numFmt w:val="decimal"/>
      <w:lvlText w:val="%2."/>
      <w:lvlJc w:val="left"/>
      <w:pPr>
        <w:tabs>
          <w:tab w:val="num" w:pos="0"/>
        </w:tabs>
        <w:ind w:left="1440" w:hanging="360"/>
      </w:pPr>
      <w:rPr>
        <w:b/>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9">
    <w:lvl w:ilvl="0">
      <w:start w:val="1"/>
      <w:numFmt w:val="decimal"/>
      <w:lvlText w:val="§ %1."/>
      <w:lvlJc w:val="left"/>
      <w:pPr>
        <w:tabs>
          <w:tab w:val="num" w:pos="680"/>
        </w:tabs>
        <w:ind w:left="680" w:hanging="680"/>
      </w:pPr>
      <w:rPr>
        <w:sz w:val="20"/>
        <w:i w:val="false"/>
        <w:b/>
        <w:rFonts w:ascii="Arial" w:hAnsi="Arial" w:cs="Arial"/>
      </w:rPr>
    </w:lvl>
    <w:lvl w:ilvl="1">
      <w:start w:val="1"/>
      <w:numFmt w:val="decimal"/>
      <w:lvlText w:val="%1.%2."/>
      <w:lvlJc w:val="left"/>
      <w:pPr>
        <w:tabs>
          <w:tab w:val="num" w:pos="680"/>
        </w:tabs>
        <w:ind w:left="680" w:hanging="680"/>
      </w:pPr>
      <w:rPr>
        <w:dstrike w:val="false"/>
        <w:strike w:val="false"/>
        <w:sz w:val="20"/>
        <w:i w:val="false"/>
        <w:b w:val="false"/>
        <w:szCs w:val="20"/>
        <w:rFonts w:ascii="Bookman Old Style" w:hAnsi="Bookman Old Style"/>
      </w:rPr>
    </w:lvl>
    <w:lvl w:ilvl="2">
      <w:start w:val="1"/>
      <w:numFmt w:val="lowerLetter"/>
      <w:lvlText w:val="%3)"/>
      <w:lvlJc w:val="left"/>
      <w:pPr>
        <w:tabs>
          <w:tab w:val="num" w:pos="1361"/>
        </w:tabs>
        <w:ind w:left="1361" w:hanging="681"/>
      </w:pPr>
      <w:rPr>
        <w:sz w:val="20"/>
        <w:i w:val="false"/>
        <w:b w:val="false"/>
        <w:rFonts w:ascii="Times New Roman" w:hAnsi="Times New Roman" w:eastAsia="Times New Roman" w:cs="Times New Roman"/>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40">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1">
    <w:lvl w:ilvl="0">
      <w:start w:val="1"/>
      <w:numFmt w:val="decimal"/>
      <w:lvlText w:val="%1."/>
      <w:lvlJc w:val="left"/>
      <w:pPr>
        <w:tabs>
          <w:tab w:val="num" w:pos="709"/>
        </w:tabs>
        <w:ind w:left="709" w:hanging="283"/>
      </w:pPr>
      <w:rPr/>
    </w:lvl>
    <w:lvl w:ilvl="1">
      <w:start w:val="1"/>
      <w:numFmt w:val="decimal"/>
      <w:lvlText w:val="%2."/>
      <w:lvlJc w:val="left"/>
      <w:pPr>
        <w:tabs>
          <w:tab w:val="num" w:pos="1418"/>
        </w:tabs>
        <w:ind w:left="1418" w:hanging="283"/>
      </w:pPr>
      <w:rPr/>
    </w:lvl>
    <w:lvl w:ilvl="2">
      <w:start w:val="1"/>
      <w:numFmt w:val="decimal"/>
      <w:lvlText w:val="%3."/>
      <w:lvlJc w:val="left"/>
      <w:pPr>
        <w:tabs>
          <w:tab w:val="num" w:pos="2127"/>
        </w:tabs>
        <w:ind w:left="2127" w:hanging="283"/>
      </w:pPr>
      <w:rPr/>
    </w:lvl>
    <w:lvl w:ilvl="3">
      <w:start w:val="1"/>
      <w:numFmt w:val="decimal"/>
      <w:lvlText w:val="%4."/>
      <w:lvlJc w:val="left"/>
      <w:pPr>
        <w:tabs>
          <w:tab w:val="num" w:pos="2836"/>
        </w:tabs>
        <w:ind w:left="2836" w:hanging="283"/>
      </w:pPr>
      <w:rPr/>
    </w:lvl>
    <w:lvl w:ilvl="4">
      <w:start w:val="1"/>
      <w:numFmt w:val="decimal"/>
      <w:lvlText w:val="%5."/>
      <w:lvlJc w:val="left"/>
      <w:pPr>
        <w:tabs>
          <w:tab w:val="num" w:pos="3545"/>
        </w:tabs>
        <w:ind w:left="3545" w:hanging="283"/>
      </w:pPr>
      <w:rPr/>
    </w:lvl>
    <w:lvl w:ilvl="5">
      <w:start w:val="1"/>
      <w:numFmt w:val="decimal"/>
      <w:lvlText w:val="%6."/>
      <w:lvlJc w:val="left"/>
      <w:pPr>
        <w:tabs>
          <w:tab w:val="num" w:pos="4254"/>
        </w:tabs>
        <w:ind w:left="4254" w:hanging="283"/>
      </w:pPr>
      <w:rPr/>
    </w:lvl>
    <w:lvl w:ilvl="6">
      <w:start w:val="1"/>
      <w:numFmt w:val="decimal"/>
      <w:lvlText w:val="%7."/>
      <w:lvlJc w:val="left"/>
      <w:pPr>
        <w:tabs>
          <w:tab w:val="num" w:pos="4963"/>
        </w:tabs>
        <w:ind w:left="4963" w:hanging="283"/>
      </w:pPr>
      <w:rPr/>
    </w:lvl>
    <w:lvl w:ilvl="7">
      <w:start w:val="1"/>
      <w:numFmt w:val="decimal"/>
      <w:lvlText w:val="%8."/>
      <w:lvlJc w:val="left"/>
      <w:pPr>
        <w:tabs>
          <w:tab w:val="num" w:pos="5672"/>
        </w:tabs>
        <w:ind w:left="5672" w:hanging="283"/>
      </w:pPr>
      <w:rPr/>
    </w:lvl>
    <w:lvl w:ilvl="8">
      <w:start w:val="1"/>
      <w:numFmt w:val="decimal"/>
      <w:lvlText w:val="%9."/>
      <w:lvlJc w:val="left"/>
      <w:pPr>
        <w:tabs>
          <w:tab w:val="num" w:pos="6381"/>
        </w:tabs>
        <w:ind w:left="6381" w:hanging="283"/>
      </w:pPr>
      <w:rPr/>
    </w:lvl>
  </w:abstractNum>
  <w:abstractNum w:abstractNumId="4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w="http://schemas.openxmlformats.org/wordprocessingml/2006/main">
  <w:zoom w:val="bestFit" w:percent="223"/>
  <w:defaultTabStop w:val="708"/>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51a2"/>
    <w:pPr>
      <w:widowControl/>
      <w:bidi w:val="0"/>
      <w:spacing w:before="0" w:after="0"/>
      <w:jc w:val="left"/>
    </w:pPr>
    <w:rPr>
      <w:rFonts w:ascii="Verdana" w:hAnsi="Verdana" w:eastAsia="Calibri" w:cs="Times New Roman"/>
      <w:color w:val="auto"/>
      <w:kern w:val="0"/>
      <w:sz w:val="20"/>
      <w:szCs w:val="22"/>
      <w:lang w:eastAsia="en-US" w:val="pl-PL" w:bidi="ar-SA"/>
    </w:rPr>
  </w:style>
  <w:style w:type="paragraph" w:styleId="Heading1">
    <w:name w:val="Heading 1"/>
    <w:basedOn w:val="Normal"/>
    <w:next w:val="Normal"/>
    <w:link w:val="Nagwek1Znak"/>
    <w:uiPriority w:val="9"/>
    <w:qFormat/>
    <w:rsid w:val="00cf5567"/>
    <w:pPr>
      <w:keepNext w:val="true"/>
      <w:keepLines/>
      <w:spacing w:before="240" w:after="0"/>
      <w:outlineLvl w:val="0"/>
    </w:pPr>
    <w:rPr>
      <w:rFonts w:ascii="Cambria" w:hAnsi="Cambria" w:eastAsia="ＭＳ ゴシック" w:cs="Times New Roman" w:asciiTheme="majorHAnsi" w:cstheme="majorBidi" w:eastAsiaTheme="majorEastAsia" w:hAnsiTheme="majorHAnsi"/>
      <w:color w:themeColor="accent1" w:themeShade="bf" w:val="365F91"/>
      <w:sz w:val="32"/>
      <w:szCs w:val="32"/>
    </w:rPr>
  </w:style>
  <w:style w:type="paragraph" w:styleId="Heading2">
    <w:name w:val="Heading 2"/>
    <w:basedOn w:val="Normal"/>
    <w:next w:val="Normal"/>
    <w:link w:val="Nagwek2Znak"/>
    <w:uiPriority w:val="9"/>
    <w:semiHidden/>
    <w:unhideWhenUsed/>
    <w:qFormat/>
    <w:rsid w:val="002e2c63"/>
    <w:pPr>
      <w:keepNext w:val="true"/>
      <w:keepLines/>
      <w:spacing w:before="40" w:after="0"/>
      <w:outlineLvl w:val="1"/>
    </w:pPr>
    <w:rPr>
      <w:rFonts w:ascii="Cambria" w:hAnsi="Cambria" w:eastAsia="ＭＳ ゴシック" w:cs="Times New Roman" w:asciiTheme="majorHAnsi" w:cstheme="majorBidi" w:eastAsiaTheme="majorEastAsia" w:hAnsiTheme="majorHAnsi"/>
      <w:color w:themeColor="accent1" w:themeShade="bf" w:val="365F91"/>
      <w:sz w:val="26"/>
      <w:szCs w:val="26"/>
    </w:rPr>
  </w:style>
  <w:style w:type="paragraph" w:styleId="Heading3">
    <w:name w:val="Heading 3"/>
    <w:basedOn w:val="Normal"/>
    <w:next w:val="Normal"/>
    <w:link w:val="Nagwek3Znak"/>
    <w:uiPriority w:val="9"/>
    <w:semiHidden/>
    <w:unhideWhenUsed/>
    <w:qFormat/>
    <w:rsid w:val="007263a8"/>
    <w:pPr>
      <w:keepNext w:val="true"/>
      <w:spacing w:before="240" w:after="60"/>
      <w:outlineLvl w:val="2"/>
    </w:pPr>
    <w:rPr>
      <w:rFonts w:ascii="Cambria" w:hAnsi="Cambria" w:eastAsia="Times New Roman"/>
      <w:b/>
      <w:bCs/>
      <w:sz w:val="26"/>
      <w:szCs w:val="26"/>
    </w:rPr>
  </w:style>
  <w:style w:type="paragraph" w:styleId="Heading6">
    <w:name w:val="Heading 6"/>
    <w:basedOn w:val="Normal"/>
    <w:next w:val="Normal"/>
    <w:link w:val="Nagwek6Znak"/>
    <w:uiPriority w:val="9"/>
    <w:semiHidden/>
    <w:unhideWhenUsed/>
    <w:qFormat/>
    <w:rsid w:val="007263a8"/>
    <w:pPr>
      <w:spacing w:before="240" w:after="60"/>
      <w:outlineLvl w:val="5"/>
    </w:pPr>
    <w:rPr>
      <w:rFonts w:ascii="Calibri" w:hAnsi="Calibri" w:eastAsia="Times New Roman"/>
      <w:b/>
      <w:bCs/>
      <w:sz w:val="22"/>
    </w:rPr>
  </w:style>
  <w:style w:type="paragraph" w:styleId="Heading7">
    <w:name w:val="Heading 7"/>
    <w:basedOn w:val="Normal"/>
    <w:next w:val="Normal"/>
    <w:link w:val="Nagwek7Znak"/>
    <w:qFormat/>
    <w:rsid w:val="00b3234a"/>
    <w:pPr>
      <w:keepNext w:val="true"/>
      <w:outlineLvl w:val="6"/>
    </w:pPr>
    <w:rPr>
      <w:rFonts w:ascii="Times New Roman" w:hAnsi="Times New Roman" w:eastAsia="Times New Roman"/>
      <w:sz w:val="24"/>
      <w:szCs w:val="20"/>
    </w:rPr>
  </w:style>
  <w:style w:type="character" w:styleId="DefaultParagraphFont" w:default="1">
    <w:name w:val="Default Paragraph Font"/>
    <w:uiPriority w:val="1"/>
    <w:semiHidden/>
    <w:unhideWhenUsed/>
    <w:qFormat/>
    <w:rPr/>
  </w:style>
  <w:style w:type="character" w:styleId="annotationreference">
    <w:name w:val="annotation reference"/>
    <w:uiPriority w:val="99"/>
    <w:unhideWhenUsed/>
    <w:qFormat/>
    <w:rsid w:val="00055cf1"/>
    <w:rPr>
      <w:sz w:val="16"/>
      <w:szCs w:val="16"/>
    </w:rPr>
  </w:style>
  <w:style w:type="character" w:styleId="UMOWAZnak" w:customStyle="1">
    <w:name w:val="UMOWA !!! Znak"/>
    <w:link w:val="UMOWA"/>
    <w:qFormat/>
    <w:rsid w:val="00816fd6"/>
    <w:rPr>
      <w:rFonts w:ascii="Arial" w:hAnsi="Arial"/>
      <w:lang w:eastAsia="en-US"/>
    </w:rPr>
  </w:style>
  <w:style w:type="character" w:styleId="TekstkomentarzaZnak" w:customStyle="1">
    <w:name w:val="Tekst komentarza Znak"/>
    <w:link w:val="AnnotationText"/>
    <w:uiPriority w:val="99"/>
    <w:qFormat/>
    <w:rsid w:val="00055cf1"/>
    <w:rPr>
      <w:rFonts w:ascii="Verdana" w:hAnsi="Verdana"/>
      <w:lang w:eastAsia="en-US"/>
    </w:rPr>
  </w:style>
  <w:style w:type="character" w:styleId="TematkomentarzaZnak" w:customStyle="1">
    <w:name w:val="Temat komentarza Znak"/>
    <w:link w:val="annotationsubject"/>
    <w:uiPriority w:val="99"/>
    <w:semiHidden/>
    <w:qFormat/>
    <w:rsid w:val="00055cf1"/>
    <w:rPr>
      <w:rFonts w:ascii="Verdana" w:hAnsi="Verdana"/>
      <w:b/>
      <w:bCs/>
      <w:lang w:eastAsia="en-US"/>
    </w:rPr>
  </w:style>
  <w:style w:type="character" w:styleId="TekstdymkaZnak" w:customStyle="1">
    <w:name w:val="Tekst dymka Znak"/>
    <w:link w:val="BalloonText"/>
    <w:uiPriority w:val="99"/>
    <w:semiHidden/>
    <w:qFormat/>
    <w:rsid w:val="00055cf1"/>
    <w:rPr>
      <w:rFonts w:ascii="Tahoma" w:hAnsi="Tahoma" w:cs="Tahoma"/>
      <w:sz w:val="16"/>
      <w:szCs w:val="16"/>
      <w:lang w:eastAsia="en-US"/>
    </w:rPr>
  </w:style>
  <w:style w:type="character" w:styleId="TytuZnak" w:customStyle="1">
    <w:name w:val="Tytuł Znak"/>
    <w:qFormat/>
    <w:rsid w:val="00e32e90"/>
    <w:rPr>
      <w:rFonts w:ascii="Times New Roman" w:hAnsi="Times New Roman" w:eastAsia="Times New Roman"/>
      <w:b/>
      <w:sz w:val="24"/>
      <w:u w:val="single"/>
    </w:rPr>
  </w:style>
  <w:style w:type="character" w:styleId="NagwekZnak" w:customStyle="1">
    <w:name w:val="Nagłówek Znak"/>
    <w:qFormat/>
    <w:rsid w:val="00c1756d"/>
    <w:rPr>
      <w:rFonts w:ascii="Times New Roman" w:hAnsi="Times New Roman" w:eastAsia="Times New Roman"/>
    </w:rPr>
  </w:style>
  <w:style w:type="character" w:styleId="Nagwek7Znak" w:customStyle="1">
    <w:name w:val="Nagłówek 7 Znak"/>
    <w:qFormat/>
    <w:rsid w:val="00b3234a"/>
    <w:rPr>
      <w:rFonts w:ascii="Times New Roman" w:hAnsi="Times New Roman" w:eastAsia="Times New Roman"/>
      <w:sz w:val="24"/>
    </w:rPr>
  </w:style>
  <w:style w:type="character" w:styleId="ZwykytekstZnak" w:customStyle="1">
    <w:name w:val="Zwykły tekst Znak"/>
    <w:link w:val="PlainText"/>
    <w:uiPriority w:val="99"/>
    <w:semiHidden/>
    <w:qFormat/>
    <w:rsid w:val="001275f7"/>
    <w:rPr>
      <w:rFonts w:ascii="Consolas" w:hAnsi="Consolas" w:eastAsia="Calibri" w:cs="Consolas"/>
      <w:sz w:val="21"/>
      <w:szCs w:val="21"/>
    </w:rPr>
  </w:style>
  <w:style w:type="character" w:styleId="StopkaZnak" w:customStyle="1">
    <w:name w:val="Stopka Znak"/>
    <w:qFormat/>
    <w:rsid w:val="00053b07"/>
    <w:rPr>
      <w:rFonts w:ascii="Verdana" w:hAnsi="Verdana"/>
      <w:szCs w:val="22"/>
      <w:lang w:eastAsia="en-US"/>
    </w:rPr>
  </w:style>
  <w:style w:type="character" w:styleId="PageNumber">
    <w:name w:val="Page Number"/>
    <w:rsid w:val="00053b07"/>
    <w:rPr/>
  </w:style>
  <w:style w:type="character" w:styleId="InternetLink">
    <w:name w:val="Internet Link"/>
    <w:qFormat/>
    <w:rsid w:val="00f1323a"/>
    <w:rPr>
      <w:color w:val="0000FF"/>
      <w:u w:val="single"/>
    </w:rPr>
  </w:style>
  <w:style w:type="character" w:styleId="Nagwek2Znak" w:customStyle="1">
    <w:name w:val="Nagłówek 2 Znak"/>
    <w:basedOn w:val="DefaultParagraphFont"/>
    <w:uiPriority w:val="9"/>
    <w:semiHidden/>
    <w:qFormat/>
    <w:rsid w:val="002e2c63"/>
    <w:rPr>
      <w:rFonts w:ascii="Cambria" w:hAnsi="Cambria" w:eastAsia="ＭＳ ゴシック" w:cs="Times New Roman" w:asciiTheme="majorHAnsi" w:cstheme="majorBidi" w:eastAsiaTheme="majorEastAsia" w:hAnsiTheme="majorHAnsi"/>
      <w:color w:themeColor="accent1" w:themeShade="bf" w:val="365F91"/>
      <w:sz w:val="26"/>
      <w:szCs w:val="26"/>
      <w:lang w:eastAsia="en-US"/>
    </w:rPr>
  </w:style>
  <w:style w:type="character" w:styleId="Nierozpoznanawzmianka1" w:customStyle="1">
    <w:name w:val="Nierozpoznana wzmianka1"/>
    <w:basedOn w:val="DefaultParagraphFont"/>
    <w:uiPriority w:val="99"/>
    <w:semiHidden/>
    <w:unhideWhenUsed/>
    <w:qFormat/>
    <w:rsid w:val="002a11d6"/>
    <w:rPr>
      <w:color w:val="605E5C"/>
      <w:shd w:fill="E1DFDD" w:val="clear"/>
    </w:rPr>
  </w:style>
  <w:style w:type="character" w:styleId="TekstprzypisudolnegoZnak" w:customStyle="1">
    <w:name w:val="Tekst przypisu dolnego Znak"/>
    <w:basedOn w:val="DefaultParagraphFont"/>
    <w:uiPriority w:val="99"/>
    <w:semiHidden/>
    <w:qFormat/>
    <w:rsid w:val="00c83daa"/>
    <w:rPr>
      <w:rFonts w:ascii="Verdana" w:hAnsi="Verdana"/>
      <w:lang w:eastAsia="en-US"/>
    </w:rPr>
  </w:style>
  <w:style w:type="character" w:styleId="FootnoteReference">
    <w:name w:val="Footnote Reference"/>
    <w:rPr>
      <w:vertAlign w:val="superscript"/>
    </w:rPr>
  </w:style>
  <w:style w:type="character" w:styleId="FootnoteCharacters">
    <w:name w:val="Footnote Characters"/>
    <w:basedOn w:val="DefaultParagraphFont"/>
    <w:uiPriority w:val="99"/>
    <w:semiHidden/>
    <w:unhideWhenUsed/>
    <w:qFormat/>
    <w:rsid w:val="00c83daa"/>
    <w:rPr>
      <w:vertAlign w:val="superscript"/>
    </w:rPr>
  </w:style>
  <w:style w:type="character" w:styleId="highlightedsearchterm" w:customStyle="1">
    <w:name w:val="highlightedsearchterm"/>
    <w:basedOn w:val="DefaultParagraphFont"/>
    <w:qFormat/>
    <w:rsid w:val="008234b6"/>
    <w:rPr/>
  </w:style>
  <w:style w:type="character" w:styleId="TekstpodstawowyZnak" w:customStyle="1">
    <w:name w:val="Tekst podstawowy Znak"/>
    <w:basedOn w:val="DefaultParagraphFont"/>
    <w:qFormat/>
    <w:rsid w:val="008234b6"/>
    <w:rPr>
      <w:rFonts w:ascii="Centurion" w:hAnsi="Centurion" w:eastAsia="Times New Roman"/>
      <w:color w:val="000000"/>
      <w:sz w:val="24"/>
      <w:lang w:eastAsia="en-US"/>
    </w:rPr>
  </w:style>
  <w:style w:type="character" w:styleId="Nagwek3Znak" w:customStyle="1">
    <w:name w:val="Nagłówek 3 Znak"/>
    <w:basedOn w:val="DefaultParagraphFont"/>
    <w:uiPriority w:val="9"/>
    <w:semiHidden/>
    <w:qFormat/>
    <w:rsid w:val="007263a8"/>
    <w:rPr>
      <w:rFonts w:ascii="Cambria" w:hAnsi="Cambria" w:eastAsia="Times New Roman"/>
      <w:b/>
      <w:bCs/>
      <w:sz w:val="26"/>
      <w:szCs w:val="26"/>
      <w:lang w:eastAsia="en-US"/>
    </w:rPr>
  </w:style>
  <w:style w:type="character" w:styleId="Nagwek6Znak" w:customStyle="1">
    <w:name w:val="Nagłówek 6 Znak"/>
    <w:basedOn w:val="DefaultParagraphFont"/>
    <w:uiPriority w:val="9"/>
    <w:semiHidden/>
    <w:qFormat/>
    <w:rsid w:val="007263a8"/>
    <w:rPr>
      <w:rFonts w:eastAsia="Times New Roman"/>
      <w:b/>
      <w:bCs/>
      <w:sz w:val="22"/>
      <w:szCs w:val="22"/>
      <w:lang w:eastAsia="en-US"/>
    </w:rPr>
  </w:style>
  <w:style w:type="character" w:styleId="Nierozpoznanawzmianka2" w:customStyle="1">
    <w:name w:val="Nierozpoznana wzmianka2"/>
    <w:basedOn w:val="DefaultParagraphFont"/>
    <w:uiPriority w:val="99"/>
    <w:semiHidden/>
    <w:unhideWhenUsed/>
    <w:qFormat/>
    <w:rsid w:val="007263a8"/>
    <w:rPr>
      <w:color w:val="605E5C"/>
      <w:shd w:fill="E1DFDD" w:val="clear"/>
    </w:rPr>
  </w:style>
  <w:style w:type="character" w:styleId="UnresolvedMention">
    <w:name w:val="Unresolved Mention"/>
    <w:basedOn w:val="DefaultParagraphFont"/>
    <w:uiPriority w:val="99"/>
    <w:semiHidden/>
    <w:unhideWhenUsed/>
    <w:qFormat/>
    <w:rsid w:val="00a56164"/>
    <w:rPr>
      <w:color w:val="605E5C"/>
      <w:shd w:fill="E1DFDD" w:val="clear"/>
    </w:rPr>
  </w:style>
  <w:style w:type="character" w:styleId="Nagwek1Znak" w:customStyle="1">
    <w:name w:val="Nagłówek 1 Znak"/>
    <w:basedOn w:val="DefaultParagraphFont"/>
    <w:uiPriority w:val="9"/>
    <w:qFormat/>
    <w:rsid w:val="00cf5567"/>
    <w:rPr>
      <w:rFonts w:ascii="Cambria" w:hAnsi="Cambria" w:eastAsia="ＭＳ ゴシック" w:cs="Times New Roman" w:asciiTheme="majorHAnsi" w:cstheme="majorBidi" w:eastAsiaTheme="majorEastAsia" w:hAnsiTheme="majorHAnsi"/>
      <w:color w:themeColor="accent1" w:themeShade="bf" w:val="365F91"/>
      <w:sz w:val="32"/>
      <w:szCs w:val="32"/>
      <w:lang w:eastAsia="en-US"/>
    </w:rPr>
  </w:style>
  <w:style w:type="character" w:styleId="normaltextrun" w:customStyle="1">
    <w:name w:val="normaltextrun"/>
    <w:basedOn w:val="DefaultParagraphFont"/>
    <w:qFormat/>
    <w:rsid w:val="00b4290a"/>
    <w:rPr/>
  </w:style>
  <w:style w:type="character" w:styleId="findhit" w:customStyle="1">
    <w:name w:val="findhit"/>
    <w:basedOn w:val="DefaultParagraphFont"/>
    <w:qFormat/>
    <w:rsid w:val="00b4290a"/>
    <w:rPr/>
  </w:style>
  <w:style w:type="character" w:styleId="eop" w:customStyle="1">
    <w:name w:val="eop"/>
    <w:basedOn w:val="DefaultParagraphFont"/>
    <w:qFormat/>
    <w:rsid w:val="00b4290a"/>
    <w:rPr/>
  </w:style>
  <w:style w:type="character" w:styleId="TekstprzypisukocowegoZnak" w:customStyle="1">
    <w:name w:val="Tekst przypisu końcowego Znak"/>
    <w:basedOn w:val="DefaultParagraphFont"/>
    <w:uiPriority w:val="99"/>
    <w:semiHidden/>
    <w:qFormat/>
    <w:rsid w:val="00706ee8"/>
    <w:rPr>
      <w:rFonts w:ascii="Verdana" w:hAnsi="Verdana"/>
      <w:lang w:eastAsia="en-US"/>
    </w:rPr>
  </w:style>
  <w:style w:type="character" w:styleId="EndnoteReference">
    <w:name w:val="Endnote Reference"/>
    <w:rPr>
      <w:vertAlign w:val="superscript"/>
    </w:rPr>
  </w:style>
  <w:style w:type="character" w:styleId="EndnoteCharacters">
    <w:name w:val="Endnote Characters"/>
    <w:basedOn w:val="DefaultParagraphFont"/>
    <w:uiPriority w:val="99"/>
    <w:semiHidden/>
    <w:unhideWhenUsed/>
    <w:qFormat/>
    <w:rsid w:val="00706ee8"/>
    <w:rPr>
      <w:vertAlign w:val="superscript"/>
    </w:rPr>
  </w:style>
  <w:style w:type="character" w:styleId="ListParagraphChar" w:customStyle="1">
    <w:name w:val="List Paragraph Char"/>
    <w:basedOn w:val="DefaultParagraphFont"/>
    <w:uiPriority w:val="34"/>
    <w:qFormat/>
    <w:locked/>
    <w:rsid w:val="008c1c45"/>
    <w:rPr>
      <w:rFonts w:ascii="Verdana" w:hAnsi="Verdana"/>
      <w:szCs w:val="22"/>
      <w:lang w:eastAsia="en-US"/>
    </w:rPr>
  </w:style>
  <w:style w:type="character" w:styleId="cf01" w:customStyle="1">
    <w:name w:val="cf01"/>
    <w:basedOn w:val="DefaultParagraphFont"/>
    <w:qFormat/>
    <w:rsid w:val="00137502"/>
    <w:rPr>
      <w:rFonts w:ascii="Segoe UI" w:hAnsi="Segoe UI" w:cs="Segoe UI"/>
      <w:sz w:val="18"/>
      <w:szCs w:val="18"/>
    </w:rPr>
  </w:style>
  <w:style w:type="character" w:styleId="Znakiprzypiswdolnych">
    <w:name w:val="Znaki przypisów dolnych"/>
    <w:qFormat/>
    <w:rPr/>
  </w:style>
  <w:style w:type="character" w:styleId="Znakiprzypiswkocowych">
    <w:name w:val="Znaki przypisów końcowych"/>
    <w:qFormat/>
    <w:rPr/>
  </w:style>
  <w:style w:type="character" w:styleId="Strong">
    <w:name w:val="Strong"/>
    <w:qFormat/>
    <w:rPr>
      <w:b/>
      <w:bCs/>
    </w:rPr>
  </w:style>
  <w:style w:type="character" w:styleId="Znakinumeracji">
    <w:name w:val="Znaki numeracji"/>
    <w:qFormat/>
    <w:rPr/>
  </w:style>
  <w:style w:type="character" w:styleId="Hyperlink">
    <w:name w:val="Hyperlink"/>
    <w:rPr>
      <w:color w:val="000080"/>
      <w:u w:val="single"/>
    </w:rPr>
  </w:style>
  <w:style w:type="character" w:styleId="FollowedHyperlink">
    <w:name w:val="FollowedHyperlink"/>
    <w:rPr>
      <w:color w:val="800000"/>
      <w:u w:val="single"/>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rsid w:val="008234b6"/>
    <w:pPr>
      <w:widowControl w:val="false"/>
      <w:spacing w:before="72" w:after="72"/>
      <w:jc w:val="both"/>
    </w:pPr>
    <w:rPr>
      <w:rFonts w:ascii="Centurion" w:hAnsi="Centurion" w:eastAsia="Times New Roman"/>
      <w:color w:val="000000"/>
      <w:sz w:val="24"/>
      <w:szCs w:val="20"/>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UMOWA" w:customStyle="1">
    <w:name w:val="UMOWA !!!"/>
    <w:basedOn w:val="Normal"/>
    <w:link w:val="UMOWAZnak"/>
    <w:qFormat/>
    <w:rsid w:val="00816fd6"/>
    <w:pPr>
      <w:numPr>
        <w:ilvl w:val="0"/>
        <w:numId w:val="2"/>
      </w:numPr>
      <w:spacing w:before="60" w:after="0"/>
      <w:jc w:val="both"/>
    </w:pPr>
    <w:rPr>
      <w:rFonts w:ascii="Arial" w:hAnsi="Arial"/>
      <w:szCs w:val="20"/>
    </w:rPr>
  </w:style>
  <w:style w:type="paragraph" w:styleId="AnnotationText">
    <w:name w:val="Annotation Text"/>
    <w:basedOn w:val="Normal"/>
    <w:link w:val="TekstkomentarzaZnak"/>
    <w:uiPriority w:val="99"/>
    <w:unhideWhenUsed/>
    <w:rsid w:val="00055cf1"/>
    <w:pPr/>
    <w:rPr>
      <w:szCs w:val="20"/>
    </w:rPr>
  </w:style>
  <w:style w:type="paragraph" w:styleId="annotationsubject">
    <w:name w:val="annotation subject"/>
    <w:basedOn w:val="AnnotationText"/>
    <w:next w:val="AnnotationText"/>
    <w:link w:val="TematkomentarzaZnak"/>
    <w:uiPriority w:val="99"/>
    <w:semiHidden/>
    <w:unhideWhenUsed/>
    <w:qFormat/>
    <w:rsid w:val="00055cf1"/>
    <w:pPr/>
    <w:rPr>
      <w:b/>
      <w:bCs/>
    </w:rPr>
  </w:style>
  <w:style w:type="paragraph" w:styleId="BalloonText">
    <w:name w:val="Balloon Text"/>
    <w:basedOn w:val="Normal"/>
    <w:link w:val="TekstdymkaZnak"/>
    <w:uiPriority w:val="99"/>
    <w:semiHidden/>
    <w:unhideWhenUsed/>
    <w:qFormat/>
    <w:rsid w:val="00055cf1"/>
    <w:pPr/>
    <w:rPr>
      <w:rFonts w:ascii="Tahoma" w:hAnsi="Tahoma"/>
      <w:sz w:val="16"/>
      <w:szCs w:val="16"/>
    </w:rPr>
  </w:style>
  <w:style w:type="paragraph" w:styleId="Title">
    <w:name w:val="Title"/>
    <w:basedOn w:val="Normal"/>
    <w:link w:val="TytuZnak"/>
    <w:qFormat/>
    <w:rsid w:val="00e32e90"/>
    <w:pPr>
      <w:jc w:val="center"/>
    </w:pPr>
    <w:rPr>
      <w:rFonts w:ascii="Times New Roman" w:hAnsi="Times New Roman" w:eastAsia="Times New Roman"/>
      <w:b/>
      <w:sz w:val="24"/>
      <w:szCs w:val="20"/>
      <w:u w:val="single"/>
    </w:rPr>
  </w:style>
  <w:style w:type="paragraph" w:styleId="Gwkaistopka">
    <w:name w:val="Główka i stopka"/>
    <w:basedOn w:val="Normal"/>
    <w:qFormat/>
    <w:pPr/>
    <w:rPr/>
  </w:style>
  <w:style w:type="paragraph" w:styleId="Header">
    <w:name w:val="Header"/>
    <w:basedOn w:val="Normal"/>
    <w:link w:val="NagwekZnak"/>
    <w:rsid w:val="00c1756d"/>
    <w:pPr>
      <w:tabs>
        <w:tab w:val="clear" w:pos="708"/>
        <w:tab w:val="center" w:pos="4536" w:leader="none"/>
        <w:tab w:val="right" w:pos="9072" w:leader="none"/>
      </w:tabs>
    </w:pPr>
    <w:rPr>
      <w:rFonts w:ascii="Times New Roman" w:hAnsi="Times New Roman" w:eastAsia="Times New Roman"/>
      <w:szCs w:val="20"/>
    </w:rPr>
  </w:style>
  <w:style w:type="paragraph" w:styleId="PlainText">
    <w:name w:val="Plain Text"/>
    <w:basedOn w:val="Normal"/>
    <w:link w:val="ZwykytekstZnak"/>
    <w:uiPriority w:val="99"/>
    <w:semiHidden/>
    <w:unhideWhenUsed/>
    <w:qFormat/>
    <w:rsid w:val="001275f7"/>
    <w:pPr/>
    <w:rPr>
      <w:rFonts w:ascii="Consolas" w:hAnsi="Consolas"/>
      <w:sz w:val="21"/>
      <w:szCs w:val="21"/>
    </w:rPr>
  </w:style>
  <w:style w:type="paragraph" w:styleId="Revision">
    <w:name w:val="Revision"/>
    <w:uiPriority w:val="99"/>
    <w:semiHidden/>
    <w:qFormat/>
    <w:rsid w:val="001275f7"/>
    <w:pPr>
      <w:widowControl/>
      <w:bidi w:val="0"/>
      <w:spacing w:before="0" w:after="0"/>
      <w:jc w:val="left"/>
    </w:pPr>
    <w:rPr>
      <w:rFonts w:ascii="Verdana" w:hAnsi="Verdana" w:eastAsia="Calibri" w:cs="Times New Roman"/>
      <w:color w:val="auto"/>
      <w:kern w:val="0"/>
      <w:sz w:val="20"/>
      <w:szCs w:val="22"/>
      <w:lang w:eastAsia="en-US" w:val="pl-PL" w:bidi="ar-SA"/>
    </w:rPr>
  </w:style>
  <w:style w:type="paragraph" w:styleId="Footer">
    <w:name w:val="Footer"/>
    <w:basedOn w:val="Normal"/>
    <w:link w:val="StopkaZnak"/>
    <w:unhideWhenUsed/>
    <w:rsid w:val="00053b07"/>
    <w:pPr>
      <w:tabs>
        <w:tab w:val="clear" w:pos="708"/>
        <w:tab w:val="center" w:pos="4536" w:leader="none"/>
        <w:tab w:val="right" w:pos="9072" w:leader="none"/>
      </w:tabs>
    </w:pPr>
    <w:rPr/>
  </w:style>
  <w:style w:type="paragraph" w:styleId="ASSECOStandardowy" w:customStyle="1">
    <w:name w:val="ASSECO Standardowy"/>
    <w:basedOn w:val="Normal"/>
    <w:qFormat/>
    <w:rsid w:val="00817d2e"/>
    <w:pPr>
      <w:spacing w:lineRule="atLeast" w:line="280" w:before="0" w:after="120"/>
      <w:jc w:val="both"/>
    </w:pPr>
    <w:rPr>
      <w:rFonts w:eastAsia="Times New Roman"/>
      <w:color w:val="000000"/>
      <w:szCs w:val="24"/>
      <w:lang w:eastAsia="pl-PL"/>
    </w:rPr>
  </w:style>
  <w:style w:type="paragraph" w:styleId="Artykul" w:customStyle="1">
    <w:name w:val="Artykul"/>
    <w:basedOn w:val="Normal"/>
    <w:qFormat/>
    <w:rsid w:val="002e2c63"/>
    <w:pPr>
      <w:numPr>
        <w:ilvl w:val="0"/>
        <w:numId w:val="17"/>
      </w:numPr>
    </w:pPr>
    <w:rPr>
      <w:rFonts w:ascii="Times New Roman" w:hAnsi="Times New Roman" w:eastAsia="Calibri" w:eastAsiaTheme="minorHAnsi"/>
      <w:szCs w:val="20"/>
      <w:lang w:eastAsia="pl-PL"/>
    </w:rPr>
  </w:style>
  <w:style w:type="paragraph" w:styleId="Paragraf2" w:customStyle="1">
    <w:name w:val="Paragraf 2"/>
    <w:basedOn w:val="Normal"/>
    <w:qFormat/>
    <w:rsid w:val="002e2c63"/>
    <w:pPr>
      <w:numPr>
        <w:ilvl w:val="1"/>
        <w:numId w:val="17"/>
      </w:numPr>
    </w:pPr>
    <w:rPr>
      <w:rFonts w:ascii="Times New Roman" w:hAnsi="Times New Roman" w:eastAsia="Calibri" w:eastAsiaTheme="minorHAnsi"/>
      <w:szCs w:val="20"/>
      <w:lang w:eastAsia="pl-PL"/>
    </w:rPr>
  </w:style>
  <w:style w:type="paragraph" w:styleId="Punkt" w:customStyle="1">
    <w:name w:val="Punkt"/>
    <w:basedOn w:val="Normal"/>
    <w:qFormat/>
    <w:rsid w:val="002e2c63"/>
    <w:pPr>
      <w:numPr>
        <w:ilvl w:val="2"/>
        <w:numId w:val="17"/>
      </w:numPr>
      <w:ind w:left="901"/>
    </w:pPr>
    <w:rPr>
      <w:rFonts w:ascii="Times New Roman" w:hAnsi="Times New Roman" w:eastAsia="Calibri" w:eastAsiaTheme="minorHAnsi"/>
      <w:szCs w:val="20"/>
      <w:lang w:eastAsia="pl-PL"/>
    </w:rPr>
  </w:style>
  <w:style w:type="paragraph" w:styleId="Ppunkt" w:customStyle="1">
    <w:name w:val="Ppunkt"/>
    <w:basedOn w:val="Normal"/>
    <w:qFormat/>
    <w:rsid w:val="002e2c63"/>
    <w:pPr>
      <w:numPr>
        <w:ilvl w:val="3"/>
        <w:numId w:val="17"/>
      </w:numPr>
    </w:pPr>
    <w:rPr>
      <w:rFonts w:ascii="Times New Roman" w:hAnsi="Times New Roman" w:eastAsia="Calibri" w:eastAsiaTheme="minorHAnsi"/>
      <w:szCs w:val="20"/>
      <w:lang w:eastAsia="pl-PL"/>
    </w:rPr>
  </w:style>
  <w:style w:type="paragraph" w:styleId="FootnoteText">
    <w:name w:val="Footnote Text"/>
    <w:basedOn w:val="Normal"/>
    <w:link w:val="TekstprzypisudolnegoZnak"/>
    <w:uiPriority w:val="99"/>
    <w:semiHidden/>
    <w:unhideWhenUsed/>
    <w:rsid w:val="00c83daa"/>
    <w:pPr/>
    <w:rPr>
      <w:szCs w:val="20"/>
    </w:rPr>
  </w:style>
  <w:style w:type="paragraph" w:styleId="NoSpacing">
    <w:name w:val="No Spacing"/>
    <w:uiPriority w:val="1"/>
    <w:qFormat/>
    <w:rsid w:val="008234b6"/>
    <w:pPr>
      <w:widowControl/>
      <w:bidi w:val="0"/>
      <w:spacing w:before="0" w:after="0"/>
      <w:jc w:val="left"/>
    </w:pPr>
    <w:rPr>
      <w:rFonts w:ascii="Calibri" w:hAnsi="Calibri" w:eastAsia="Calibri" w:cs="Arial" w:asciiTheme="minorHAnsi" w:cstheme="minorBidi" w:eastAsiaTheme="minorHAnsi" w:hAnsiTheme="minorHAnsi"/>
      <w:color w:val="auto"/>
      <w:kern w:val="0"/>
      <w:sz w:val="22"/>
      <w:szCs w:val="22"/>
      <w:lang w:eastAsia="en-US" w:val="pl-PL" w:bidi="ar-SA"/>
    </w:rPr>
  </w:style>
  <w:style w:type="paragraph" w:styleId="Normalny1" w:customStyle="1">
    <w:name w:val="Normalny1"/>
    <w:qFormat/>
    <w:rsid w:val="008234b6"/>
    <w:pPr>
      <w:widowControl/>
      <w:bidi w:val="0"/>
      <w:spacing w:lineRule="auto" w:line="276" w:before="0" w:after="0"/>
      <w:jc w:val="left"/>
    </w:pPr>
    <w:rPr>
      <w:rFonts w:ascii="Arial" w:hAnsi="Arial" w:eastAsia="Arial" w:cs="Arial"/>
      <w:color w:val="000000"/>
      <w:kern w:val="0"/>
      <w:sz w:val="22"/>
      <w:szCs w:val="20"/>
      <w:lang w:val="en-US" w:eastAsia="en-US" w:bidi="ar-SA"/>
    </w:rPr>
  </w:style>
  <w:style w:type="paragraph" w:styleId="NormalWeb">
    <w:name w:val="Normal (Web)"/>
    <w:basedOn w:val="Normal"/>
    <w:uiPriority w:val="99"/>
    <w:semiHidden/>
    <w:unhideWhenUsed/>
    <w:qFormat/>
    <w:rsid w:val="00523695"/>
    <w:pPr>
      <w:spacing w:beforeAutospacing="1" w:afterAutospacing="1"/>
    </w:pPr>
    <w:rPr>
      <w:rFonts w:ascii="Times New Roman" w:hAnsi="Times New Roman" w:eastAsia="Times New Roman"/>
      <w:sz w:val="24"/>
      <w:szCs w:val="24"/>
      <w:lang w:eastAsia="pl-PL"/>
    </w:rPr>
  </w:style>
  <w:style w:type="paragraph" w:styleId="ACPTrerozdziau1" w:customStyle="1">
    <w:name w:val="ACP.Treść rozdziału 1"/>
    <w:basedOn w:val="Normal"/>
    <w:uiPriority w:val="1"/>
    <w:qFormat/>
    <w:rsid w:val="00cf5567"/>
    <w:pPr>
      <w:numPr>
        <w:ilvl w:val="1"/>
        <w:numId w:val="21"/>
      </w:numPr>
      <w:spacing w:before="0" w:after="60"/>
      <w:jc w:val="both"/>
    </w:pPr>
    <w:rPr>
      <w:rFonts w:ascii="Calibri" w:hAnsi="Calibri" w:eastAsia="ＭＳ 明朝" w:cs="Arial" w:cstheme="minorBidi" w:eastAsiaTheme="minorEastAsia"/>
      <w:sz w:val="22"/>
      <w:lang w:eastAsia="pl-PL"/>
    </w:rPr>
  </w:style>
  <w:style w:type="paragraph" w:styleId="ACPTrerozdziau2" w:customStyle="1">
    <w:name w:val="ACP.Treść rozdziału 2"/>
    <w:basedOn w:val="Normal"/>
    <w:uiPriority w:val="2"/>
    <w:qFormat/>
    <w:rsid w:val="00cf5567"/>
    <w:pPr>
      <w:numPr>
        <w:ilvl w:val="2"/>
        <w:numId w:val="21"/>
      </w:numPr>
      <w:spacing w:before="0" w:after="60"/>
      <w:jc w:val="both"/>
    </w:pPr>
    <w:rPr>
      <w:rFonts w:ascii="Calibri" w:hAnsi="Calibri" w:eastAsia="ＭＳ 明朝" w:cs="Arial" w:cstheme="minorBidi" w:eastAsiaTheme="minorEastAsia"/>
      <w:sz w:val="22"/>
      <w:lang w:eastAsia="pl-PL"/>
    </w:rPr>
  </w:style>
  <w:style w:type="paragraph" w:styleId="ACPListaabc-poziom1" w:customStyle="1">
    <w:name w:val="ACP.Lista abc - poziom 1"/>
    <w:basedOn w:val="Normal"/>
    <w:uiPriority w:val="3"/>
    <w:qFormat/>
    <w:rsid w:val="00cf5567"/>
    <w:pPr>
      <w:numPr>
        <w:ilvl w:val="3"/>
        <w:numId w:val="21"/>
      </w:numPr>
      <w:spacing w:before="0" w:after="60"/>
      <w:jc w:val="both"/>
    </w:pPr>
    <w:rPr>
      <w:rFonts w:ascii="Calibri" w:hAnsi="Calibri" w:eastAsia="ＭＳ 明朝" w:cs="Arial" w:cstheme="minorBidi" w:eastAsiaTheme="minorEastAsia"/>
      <w:sz w:val="22"/>
      <w:lang w:eastAsia="pl-PL"/>
    </w:rPr>
  </w:style>
  <w:style w:type="paragraph" w:styleId="ACPListaabc-poziom2" w:customStyle="1">
    <w:name w:val="ACP.Lista abc - poziom 2"/>
    <w:basedOn w:val="Normal"/>
    <w:uiPriority w:val="4"/>
    <w:qFormat/>
    <w:rsid w:val="00cf5567"/>
    <w:pPr>
      <w:numPr>
        <w:ilvl w:val="4"/>
        <w:numId w:val="21"/>
      </w:numPr>
      <w:spacing w:before="0" w:after="60"/>
      <w:jc w:val="both"/>
    </w:pPr>
    <w:rPr>
      <w:rFonts w:ascii="Calibri" w:hAnsi="Calibri" w:eastAsia="ＭＳ 明朝" w:cs="Arial" w:cstheme="minorBidi" w:eastAsiaTheme="minorEastAsia"/>
      <w:sz w:val="22"/>
      <w:lang w:eastAsia="pl-PL"/>
    </w:rPr>
  </w:style>
  <w:style w:type="paragraph" w:styleId="ACPTyturozdziau" w:customStyle="1">
    <w:name w:val="ACP.Tytuł rozdziału"/>
    <w:basedOn w:val="Normal"/>
    <w:next w:val="ACPTrerozdziau1"/>
    <w:qFormat/>
    <w:rsid w:val="00cf5567"/>
    <w:pPr>
      <w:keepNext w:val="true"/>
      <w:numPr>
        <w:ilvl w:val="0"/>
        <w:numId w:val="21"/>
      </w:numPr>
      <w:spacing w:before="200" w:after="200"/>
    </w:pPr>
    <w:rPr>
      <w:rFonts w:ascii="Calibri" w:hAnsi="Calibri" w:eastAsia="ＭＳ 明朝" w:cs="Arial" w:cstheme="minorBidi" w:eastAsiaTheme="minorEastAsia"/>
      <w:b/>
      <w:bCs/>
      <w:caps/>
      <w:color w:themeColor="text1" w:val="000000"/>
      <w:sz w:val="22"/>
      <w:lang w:eastAsia="pl-PL"/>
    </w:rPr>
  </w:style>
  <w:style w:type="paragraph" w:styleId="EndnoteText">
    <w:name w:val="Endnote Text"/>
    <w:basedOn w:val="Normal"/>
    <w:link w:val="TekstprzypisukocowegoZnak"/>
    <w:uiPriority w:val="99"/>
    <w:semiHidden/>
    <w:unhideWhenUsed/>
    <w:rsid w:val="00706ee8"/>
    <w:pPr/>
    <w:rPr>
      <w:szCs w:val="20"/>
    </w:rPr>
  </w:style>
  <w:style w:type="paragraph" w:styleId="ListParagraph">
    <w:name w:val="List Paragraph"/>
    <w:basedOn w:val="Normal"/>
    <w:uiPriority w:val="34"/>
    <w:qFormat/>
    <w:rsid w:val="001520fc"/>
    <w:pPr>
      <w:spacing w:before="0" w:after="0"/>
      <w:ind w:left="720"/>
      <w:contextualSpacing/>
    </w:pPr>
    <w:rPr/>
  </w:style>
  <w:style w:type="paragraph" w:styleId="Zawartoramki">
    <w:name w:val="Zawartość ramki"/>
    <w:basedOn w:val="Normal"/>
    <w:qFormat/>
    <w:pPr/>
    <w:rPr/>
  </w:style>
  <w:style w:type="numbering" w:styleId="Bezlisty" w:default="1">
    <w:name w:val="Bez listy"/>
    <w:uiPriority w:val="99"/>
    <w:semiHidden/>
    <w:unhideWhenUsed/>
    <w:qFormat/>
  </w:style>
  <w:style w:type="numbering" w:styleId="UMOWA1" w:customStyle="1">
    <w:name w:val="UMOWA"/>
    <w:uiPriority w:val="99"/>
    <w:qFormat/>
    <w:rsid w:val="001d6a81"/>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467366"/>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header" Target="header6.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footer" Target="footer6.xml"/><Relationship Id="rId14" Type="http://schemas.openxmlformats.org/officeDocument/2006/relationships/header" Target="header7.xml"/><Relationship Id="rId15" Type="http://schemas.openxmlformats.org/officeDocument/2006/relationships/header" Target="header8.xml"/><Relationship Id="rId16" Type="http://schemas.openxmlformats.org/officeDocument/2006/relationships/header" Target="header9.xml"/><Relationship Id="rId17" Type="http://schemas.openxmlformats.org/officeDocument/2006/relationships/footer" Target="footer7.xml"/><Relationship Id="rId18" Type="http://schemas.openxmlformats.org/officeDocument/2006/relationships/footer" Target="footer8.xml"/><Relationship Id="rId19" Type="http://schemas.openxmlformats.org/officeDocument/2006/relationships/footer" Target="footer9.xml"/><Relationship Id="rId20" Type="http://schemas.openxmlformats.org/officeDocument/2006/relationships/header" Target="header10.xml"/><Relationship Id="rId21" Type="http://schemas.openxmlformats.org/officeDocument/2006/relationships/header" Target="header11.xml"/><Relationship Id="rId22" Type="http://schemas.openxmlformats.org/officeDocument/2006/relationships/header" Target="header12.xml"/><Relationship Id="rId23" Type="http://schemas.openxmlformats.org/officeDocument/2006/relationships/footer" Target="footer10.xml"/><Relationship Id="rId24" Type="http://schemas.openxmlformats.org/officeDocument/2006/relationships/footer" Target="footer11.xml"/><Relationship Id="rId25" Type="http://schemas.openxmlformats.org/officeDocument/2006/relationships/footer" Target="footer12.xml"/><Relationship Id="rId26" Type="http://schemas.openxmlformats.org/officeDocument/2006/relationships/hyperlink" Target="mailto:biuro@spzoz1.rzeszow.pl" TargetMode="External"/><Relationship Id="rId27" Type="http://schemas.openxmlformats.org/officeDocument/2006/relationships/hyperlink" Target="mailto:iod@spzoz1.rzeszow.pl" TargetMode="External"/><Relationship Id="rId28" Type="http://schemas.openxmlformats.org/officeDocument/2006/relationships/hyperlink" Target="" TargetMode="External"/><Relationship Id="rId29" Type="http://schemas.openxmlformats.org/officeDocument/2006/relationships/header" Target="header13.xml"/><Relationship Id="rId30" Type="http://schemas.openxmlformats.org/officeDocument/2006/relationships/header" Target="header14.xml"/><Relationship Id="rId31" Type="http://schemas.openxmlformats.org/officeDocument/2006/relationships/header" Target="header15.xml"/><Relationship Id="rId32" Type="http://schemas.openxmlformats.org/officeDocument/2006/relationships/footer" Target="footer13.xml"/><Relationship Id="rId33" Type="http://schemas.openxmlformats.org/officeDocument/2006/relationships/footer" Target="footer14.xml"/><Relationship Id="rId34" Type="http://schemas.openxmlformats.org/officeDocument/2006/relationships/footer" Target="footer15.xml"/><Relationship Id="rId35" Type="http://schemas.openxmlformats.org/officeDocument/2006/relationships/footnotes" Target="footnotes.xml"/><Relationship Id="rId36" Type="http://schemas.openxmlformats.org/officeDocument/2006/relationships/numbering" Target="numbering.xml"/><Relationship Id="rId37" Type="http://schemas.openxmlformats.org/officeDocument/2006/relationships/fontTable" Target="fontTable.xml"/><Relationship Id="rId38" Type="http://schemas.openxmlformats.org/officeDocument/2006/relationships/settings" Target="settings.xml"/><Relationship Id="rId39" Type="http://schemas.openxmlformats.org/officeDocument/2006/relationships/theme" Target="theme/theme1.xml"/><Relationship Id="rId40" Type="http://schemas.openxmlformats.org/officeDocument/2006/relationships/customXml" Target="../customXml/item1.xml"/><Relationship Id="rId41" Type="http://schemas.openxmlformats.org/officeDocument/2006/relationships/customXml" Target="../customXml/item2.xml"/><Relationship Id="rId42" Type="http://schemas.openxmlformats.org/officeDocument/2006/relationships/customXml" Target="../customXml/item3.xml"/><Relationship Id="rId4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Opis xmlns="1a409ed0-8190-469d-a830-eb3a097782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669EE722E3E8948BFD19002E54FFA03" ma:contentTypeVersion="8" ma:contentTypeDescription="Utwórz nowy dokument." ma:contentTypeScope="" ma:versionID="0feba5acd89836ea25c0574ebd78547d">
  <xsd:schema xmlns:xsd="http://www.w3.org/2001/XMLSchema" xmlns:xs="http://www.w3.org/2001/XMLSchema" xmlns:p="http://schemas.microsoft.com/office/2006/metadata/properties" xmlns:ns2="1a409ed0-8190-469d-a830-eb3a097782f9" xmlns:ns3="7f290818-db38-488c-855f-ed6f7b667120" targetNamespace="http://schemas.microsoft.com/office/2006/metadata/properties" ma:root="true" ma:fieldsID="4bf30301bbd6f24be2bec9abdd22281b" ns2:_="" ns3:_="">
    <xsd:import namespace="1a409ed0-8190-469d-a830-eb3a097782f9"/>
    <xsd:import namespace="7f290818-db38-488c-855f-ed6f7b667120"/>
    <xsd:element name="properties">
      <xsd:complexType>
        <xsd:sequence>
          <xsd:element name="documentManagement">
            <xsd:complexType>
              <xsd:all>
                <xsd:element ref="ns2:MediaServiceMetadata" minOccurs="0"/>
                <xsd:element ref="ns2:MediaServiceFastMetadata" minOccurs="0"/>
                <xsd:element ref="ns2:Opi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09ed0-8190-469d-a830-eb3a09778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pis" ma:index="10" nillable="true" ma:displayName="Opis" ma:internalName="Opis">
      <xsd:simpleType>
        <xsd:restriction base="dms:Note">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290818-db38-488c-855f-ed6f7b667120"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80FE9-87D6-46CD-8475-1220E0875FD4}">
  <ds:schemaRefs>
    <ds:schemaRef ds:uri="http://schemas.microsoft.com/office/2006/metadata/properties"/>
    <ds:schemaRef ds:uri="http://schemas.microsoft.com/office/infopath/2007/PartnerControls"/>
    <ds:schemaRef ds:uri="1a409ed0-8190-469d-a830-eb3a097782f9"/>
  </ds:schemaRefs>
</ds:datastoreItem>
</file>

<file path=customXml/itemProps2.xml><?xml version="1.0" encoding="utf-8"?>
<ds:datastoreItem xmlns:ds="http://schemas.openxmlformats.org/officeDocument/2006/customXml" ds:itemID="{E9615CAC-478A-4B41-8C51-A7FA49E2A393}">
  <ds:schemaRefs>
    <ds:schemaRef ds:uri="http://schemas.microsoft.com/sharepoint/v3/contenttype/forms"/>
  </ds:schemaRefs>
</ds:datastoreItem>
</file>

<file path=customXml/itemProps3.xml><?xml version="1.0" encoding="utf-8"?>
<ds:datastoreItem xmlns:ds="http://schemas.openxmlformats.org/officeDocument/2006/customXml" ds:itemID="{F7EFE737-60A0-49BC-AD9E-974BF7ACFCD4}">
  <ds:schemaRefs>
    <ds:schemaRef ds:uri="http://schemas.openxmlformats.org/officeDocument/2006/bibliography"/>
  </ds:schemaRefs>
</ds:datastoreItem>
</file>

<file path=customXml/itemProps4.xml><?xml version="1.0" encoding="utf-8"?>
<ds:datastoreItem xmlns:ds="http://schemas.openxmlformats.org/officeDocument/2006/customXml" ds:itemID="{02DE5EF6-929F-4338-B28C-82ECA5220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09ed0-8190-469d-a830-eb3a097782f9"/>
    <ds:schemaRef ds:uri="7f290818-db38-488c-855f-ed6f7b6671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Application>LibreOffice/24.2.5.2$Windows_X86_64 LibreOffice_project/bffef4ea93e59bebbeaf7f431bb02b1a39ee8a59</Application>
  <AppVersion>15.0000</AppVersion>
  <Pages>23</Pages>
  <Words>7955</Words>
  <Characters>54168</Characters>
  <CharactersWithSpaces>61917</CharactersWithSpaces>
  <Paragraphs>437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2025-11-18T08:10:00Z</dcterms:created>
  <dc:creator/>
  <dc:description/>
  <dc:language>pl-PL</dc:language>
  <cp:lastModifiedBy/>
  <cp:lastPrinted>2026-01-07T11:17:00Z</cp:lastPrinted>
  <dcterms:modified xsi:type="dcterms:W3CDTF">2026-01-16T10:20:36Z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0x010100A669EE722E3E8948BFD19002E54FFA03</vt:lpwstr>
  </property>
  <property fmtid="{D5CDD505-2E9C-101B-9397-08002B2CF9AE}" pid="4" name="MSIP_Label_83445f69-e292-41fc-a4bb-20d4ded15922_ActionId">
    <vt:lpwstr>5cb221c5-c88a-47ff-bd35-0575de06a922</vt:lpwstr>
  </property>
  <property fmtid="{D5CDD505-2E9C-101B-9397-08002B2CF9AE}" pid="5" name="MSIP_Label_83445f69-e292-41fc-a4bb-20d4ded15922_ContentBits">
    <vt:lpwstr>9</vt:lpwstr>
  </property>
  <property fmtid="{D5CDD505-2E9C-101B-9397-08002B2CF9AE}" pid="6" name="MSIP_Label_83445f69-e292-41fc-a4bb-20d4ded15922_Enabled">
    <vt:lpwstr>true</vt:lpwstr>
  </property>
  <property fmtid="{D5CDD505-2E9C-101B-9397-08002B2CF9AE}" pid="7" name="MSIP_Label_83445f69-e292-41fc-a4bb-20d4ded15922_Method">
    <vt:lpwstr>Standard</vt:lpwstr>
  </property>
  <property fmtid="{D5CDD505-2E9C-101B-9397-08002B2CF9AE}" pid="8" name="MSIP_Label_83445f69-e292-41fc-a4bb-20d4ded15922_Name">
    <vt:lpwstr>Wewnętrzny Asseco Ścisła tajemnica</vt:lpwstr>
  </property>
  <property fmtid="{D5CDD505-2E9C-101B-9397-08002B2CF9AE}" pid="9" name="MSIP_Label_83445f69-e292-41fc-a4bb-20d4ded15922_SetDate">
    <vt:lpwstr>2023-03-15T12:33:34Z</vt:lpwstr>
  </property>
  <property fmtid="{D5CDD505-2E9C-101B-9397-08002B2CF9AE}" pid="10" name="MSIP_Label_83445f69-e292-41fc-a4bb-20d4ded15922_SiteId">
    <vt:lpwstr>88152bde-cfa3-4a5c-b981-a785c624bb42</vt:lpwstr>
  </property>
  <property fmtid="{D5CDD505-2E9C-101B-9397-08002B2CF9AE}" pid="11" name="Order">
    <vt:r8>46700</vt:r8>
  </property>
  <property fmtid="{D5CDD505-2E9C-101B-9397-08002B2CF9AE}" pid="12" name="TemplateUrl">
    <vt:lpwstr/>
  </property>
  <property fmtid="{D5CDD505-2E9C-101B-9397-08002B2CF9AE}" pid="13" name="TriggerFlowInfo">
    <vt:lpwstr/>
  </property>
  <property fmtid="{D5CDD505-2E9C-101B-9397-08002B2CF9AE}" pid="14" name="_ExtendedDescription">
    <vt:lpwstr/>
  </property>
  <property fmtid="{D5CDD505-2E9C-101B-9397-08002B2CF9AE}" pid="15" name="xd_ProgID">
    <vt:lpwstr/>
  </property>
  <property fmtid="{D5CDD505-2E9C-101B-9397-08002B2CF9AE}" pid="16" name="xd_Signature">
    <vt:bool>0</vt:bool>
  </property>
</Properties>
</file>